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F7819" w14:textId="77777777" w:rsidR="0044221E" w:rsidRDefault="0044221E" w:rsidP="0044221E">
      <w:pPr>
        <w:rPr>
          <w:rFonts w:eastAsia="宋体"/>
          <w:lang w:eastAsia="zh-CN"/>
        </w:rPr>
      </w:pPr>
      <w:bookmarkStart w:id="0" w:name="_GoBack"/>
      <w:bookmarkEnd w:id="0"/>
      <w:r w:rsidRPr="000563A3">
        <w:rPr>
          <w:b/>
          <w:sz w:val="28"/>
        </w:rPr>
        <w:t>River sediment fluxes to the ocean</w:t>
      </w:r>
      <w:r>
        <w:rPr>
          <w:rFonts w:eastAsia="宋体" w:hint="eastAsia"/>
          <w:lang w:eastAsia="zh-CN"/>
        </w:rPr>
        <w:t xml:space="preserve"> </w:t>
      </w:r>
    </w:p>
    <w:p w14:paraId="040F2CCE" w14:textId="23D93EFA" w:rsidR="0044221E" w:rsidRPr="000563A3" w:rsidRDefault="0044221E" w:rsidP="0044221E">
      <w:pPr>
        <w:rPr>
          <w:rFonts w:eastAsia="宋体"/>
          <w:b/>
          <w:lang w:eastAsia="zh-CN"/>
        </w:rPr>
      </w:pPr>
      <w:r w:rsidRPr="00F56BDB">
        <w:rPr>
          <w:rFonts w:eastAsia="宋体"/>
          <w:b/>
          <w:lang w:eastAsia="zh-CN"/>
        </w:rPr>
        <w:t>(</w:t>
      </w:r>
      <w:r w:rsidR="00B63EEF">
        <w:rPr>
          <w:rFonts w:eastAsia="宋体"/>
          <w:b/>
          <w:lang w:eastAsia="zh-CN"/>
        </w:rPr>
        <w:t>Student</w:t>
      </w:r>
      <w:r w:rsidRPr="00F56BDB">
        <w:rPr>
          <w:rFonts w:eastAsia="宋体"/>
          <w:b/>
          <w:lang w:eastAsia="zh-CN"/>
        </w:rPr>
        <w:t xml:space="preserve"> Version)</w:t>
      </w:r>
    </w:p>
    <w:p w14:paraId="55368685" w14:textId="77777777" w:rsidR="0044221E" w:rsidRDefault="0044221E" w:rsidP="0044221E">
      <w:pPr>
        <w:rPr>
          <w:rFonts w:eastAsia="宋体"/>
          <w:lang w:eastAsia="zh-CN"/>
        </w:rPr>
      </w:pPr>
    </w:p>
    <w:p w14:paraId="27D37230" w14:textId="77777777" w:rsidR="0044221E" w:rsidRDefault="0044221E" w:rsidP="0044221E">
      <w:pPr>
        <w:rPr>
          <w:rFonts w:eastAsia="宋体"/>
          <w:i/>
          <w:lang w:eastAsia="zh-CN"/>
        </w:rPr>
      </w:pPr>
      <w:r w:rsidRPr="004C2EC0">
        <w:rPr>
          <w:rFonts w:eastAsia="宋体"/>
          <w:i/>
          <w:lang w:eastAsia="zh-CN"/>
        </w:rPr>
        <w:t>Contributed by Fei Xing and Irina Overeem</w:t>
      </w:r>
      <w:r>
        <w:rPr>
          <w:rFonts w:eastAsia="宋体"/>
          <w:i/>
          <w:lang w:eastAsia="zh-CN"/>
        </w:rPr>
        <w:t>, CSDMS</w:t>
      </w:r>
    </w:p>
    <w:p w14:paraId="5D886CA6" w14:textId="55BD0AF9" w:rsidR="00A574B9" w:rsidRPr="004C2EC0" w:rsidRDefault="00A574B9" w:rsidP="0044221E">
      <w:pPr>
        <w:rPr>
          <w:rFonts w:eastAsia="宋体"/>
          <w:i/>
          <w:lang w:eastAsia="zh-CN"/>
        </w:rPr>
      </w:pPr>
      <w:r>
        <w:rPr>
          <w:rFonts w:eastAsia="宋体"/>
          <w:i/>
          <w:lang w:eastAsia="zh-CN"/>
        </w:rPr>
        <w:t>Email feedback to: csdms@colorado.edu</w:t>
      </w:r>
    </w:p>
    <w:p w14:paraId="75D0550E" w14:textId="77777777" w:rsidR="0044221E" w:rsidRDefault="0044221E" w:rsidP="0044221E">
      <w:pPr>
        <w:rPr>
          <w:rFonts w:eastAsia="宋体"/>
          <w:lang w:eastAsia="zh-CN"/>
        </w:rPr>
      </w:pPr>
    </w:p>
    <w:p w14:paraId="65C92FA2" w14:textId="77777777" w:rsidR="0044221E" w:rsidRDefault="0044221E" w:rsidP="0044221E">
      <w:pPr>
        <w:rPr>
          <w:b/>
        </w:rPr>
      </w:pPr>
    </w:p>
    <w:p w14:paraId="723546CB" w14:textId="77777777" w:rsidR="0044221E" w:rsidRDefault="0044221E" w:rsidP="0044221E">
      <w:pPr>
        <w:pStyle w:val="ListParagraph"/>
        <w:numPr>
          <w:ilvl w:val="0"/>
          <w:numId w:val="2"/>
        </w:numPr>
        <w:rPr>
          <w:b/>
        </w:rPr>
      </w:pPr>
      <w:r w:rsidRPr="000563A3">
        <w:rPr>
          <w:b/>
        </w:rPr>
        <w:t>Introduction</w:t>
      </w:r>
    </w:p>
    <w:p w14:paraId="00E9DE00" w14:textId="77777777" w:rsidR="0044221E" w:rsidRDefault="0044221E" w:rsidP="0044221E">
      <w:pPr>
        <w:pStyle w:val="ListParagraph"/>
        <w:rPr>
          <w:rFonts w:eastAsia="宋体"/>
          <w:b/>
          <w:lang w:eastAsia="zh-CN"/>
        </w:rPr>
      </w:pPr>
    </w:p>
    <w:p w14:paraId="26F64A0B" w14:textId="21F39EA7" w:rsidR="0044221E" w:rsidRDefault="0044221E" w:rsidP="0044221E">
      <w:r>
        <w:t xml:space="preserve">Rivers are the most important source for water and sediment from land to the ocean, and they form </w:t>
      </w:r>
      <w:r w:rsidR="005E31E1">
        <w:t>a</w:t>
      </w:r>
      <w:r>
        <w:t xml:space="preserve"> broad plain at the coastal zone, comprising deltas and estuaries. The amount of sediment flux from river to the ocean is </w:t>
      </w:r>
      <w:r w:rsidR="005E31E1">
        <w:t>a</w:t>
      </w:r>
      <w:r>
        <w:t xml:space="preserve"> critical factor that determines the evolution of these coastal morphological units. </w:t>
      </w:r>
    </w:p>
    <w:p w14:paraId="34ACB5B0" w14:textId="5A3B26AD" w:rsidR="0044221E" w:rsidRDefault="0044221E" w:rsidP="005E31E1">
      <w:r>
        <w:t xml:space="preserve">For instance, the increase of sediment flux may speed up the </w:t>
      </w:r>
      <w:proofErr w:type="spellStart"/>
      <w:r>
        <w:t>progradation</w:t>
      </w:r>
      <w:proofErr w:type="spellEnd"/>
      <w:r>
        <w:t xml:space="preserve"> rate of coast line </w:t>
      </w:r>
      <w:r w:rsidR="005E31E1">
        <w:t>in</w:t>
      </w:r>
      <w:r>
        <w:t xml:space="preserve">to the ocean; on the other hand, the decrease the sediment flux to the ocean, may cause </w:t>
      </w:r>
      <w:r w:rsidR="005E31E1">
        <w:t>a</w:t>
      </w:r>
      <w:r>
        <w:t xml:space="preserve"> coastline to be eroded and </w:t>
      </w:r>
      <w:r w:rsidR="005E31E1">
        <w:t xml:space="preserve">to </w:t>
      </w:r>
      <w:r>
        <w:t xml:space="preserve">retreat. </w:t>
      </w:r>
    </w:p>
    <w:p w14:paraId="60C2FD66" w14:textId="77777777" w:rsidR="0044221E" w:rsidRDefault="0044221E" w:rsidP="0044221E"/>
    <w:p w14:paraId="33801171" w14:textId="77777777" w:rsidR="0044221E" w:rsidRDefault="0044221E" w:rsidP="0044221E">
      <w:r w:rsidRPr="00141581">
        <w:rPr>
          <w:noProof/>
        </w:rPr>
        <w:drawing>
          <wp:inline distT="0" distB="0" distL="0" distR="0" wp14:anchorId="6DFCCB6A" wp14:editId="1614A589">
            <wp:extent cx="5486400" cy="2004695"/>
            <wp:effectExtent l="0" t="0" r="0" b="0"/>
            <wp:docPr id="4" name="Picture 14" descr="ebro-liviu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4" descr="ebro-liviu_1-1.png"/>
                    <pic:cNvPicPr>
                      <a:picLocks noChangeAspect="1"/>
                    </pic:cNvPicPr>
                  </pic:nvPicPr>
                  <pic:blipFill>
                    <a:blip r:embed="rId6"/>
                    <a:srcRect/>
                    <a:stretch>
                      <a:fillRect/>
                    </a:stretch>
                  </pic:blipFill>
                  <pic:spPr bwMode="auto">
                    <a:xfrm>
                      <a:off x="0" y="0"/>
                      <a:ext cx="5486400" cy="2004695"/>
                    </a:xfrm>
                    <a:prstGeom prst="rect">
                      <a:avLst/>
                    </a:prstGeom>
                    <a:noFill/>
                    <a:ln w="9525">
                      <a:noFill/>
                      <a:miter lim="800000"/>
                      <a:headEnd/>
                      <a:tailEnd/>
                    </a:ln>
                  </pic:spPr>
                </pic:pic>
              </a:graphicData>
            </a:graphic>
          </wp:inline>
        </w:drawing>
      </w:r>
    </w:p>
    <w:p w14:paraId="5329D84B" w14:textId="77777777" w:rsidR="0044221E" w:rsidRDefault="0044221E" w:rsidP="0044221E">
      <w:r>
        <w:t xml:space="preserve">Figure 1. </w:t>
      </w:r>
      <w:proofErr w:type="gramStart"/>
      <w:r>
        <w:t>The evolution of Ebro Delta over the last 3000 years.</w:t>
      </w:r>
      <w:proofErr w:type="gramEnd"/>
    </w:p>
    <w:p w14:paraId="075B9096" w14:textId="77777777" w:rsidR="0044221E" w:rsidRDefault="0044221E" w:rsidP="0044221E">
      <w:pPr>
        <w:jc w:val="center"/>
      </w:pPr>
    </w:p>
    <w:p w14:paraId="5EC68E13" w14:textId="77777777" w:rsidR="0044221E" w:rsidRDefault="0044221E" w:rsidP="0044221E">
      <w:pPr>
        <w:jc w:val="center"/>
      </w:pPr>
    </w:p>
    <w:p w14:paraId="024568F7" w14:textId="1A4D359E" w:rsidR="0044221E" w:rsidRPr="005E31E1" w:rsidRDefault="005E31E1" w:rsidP="005E31E1">
      <w:r>
        <w:t xml:space="preserve">Figure 1 shows the evolution of Ebro Delta </w:t>
      </w:r>
      <w:r w:rsidR="00B63EEF">
        <w:t>in Spain, which</w:t>
      </w:r>
      <w:r>
        <w:t xml:space="preserve"> forms at the mouth of the Ebro River. The delta sediment is redistributed by wave action of the Mediterranean Sea. The Ebro Delta built out significantly, over more than 10 km, in the last 3000 years. </w:t>
      </w:r>
      <w:r w:rsidR="00A574B9">
        <w:t xml:space="preserve">Rapid </w:t>
      </w:r>
      <w:proofErr w:type="spellStart"/>
      <w:r w:rsidR="00A574B9">
        <w:t>progradation</w:t>
      </w:r>
      <w:proofErr w:type="spellEnd"/>
      <w:r w:rsidR="00A574B9">
        <w:t xml:space="preserve"> followed prehistoric and Roman deforestation, continuing into the </w:t>
      </w:r>
      <w:proofErr w:type="gramStart"/>
      <w:r w:rsidR="00A574B9">
        <w:t>Middle</w:t>
      </w:r>
      <w:proofErr w:type="gramEnd"/>
      <w:r w:rsidR="00A574B9">
        <w:t xml:space="preserve"> Ages. </w:t>
      </w:r>
      <w:r w:rsidR="0044221E">
        <w:t>However, presently i</w:t>
      </w:r>
      <w:r w:rsidR="0044221E" w:rsidRPr="00AA26AE">
        <w:t xml:space="preserve">t is estimated that more than half of the </w:t>
      </w:r>
      <w:r w:rsidR="0044221E">
        <w:t xml:space="preserve">Ebro </w:t>
      </w:r>
      <w:r w:rsidR="0044221E" w:rsidRPr="00AA26AE">
        <w:t>delta will be lost within the next 50 years. Approximately 47%</w:t>
      </w:r>
      <w:r w:rsidR="0044221E">
        <w:t xml:space="preserve"> of its delta lowlands</w:t>
      </w:r>
      <w:r w:rsidR="0044221E" w:rsidRPr="00AA26AE">
        <w:t xml:space="preserve"> l</w:t>
      </w:r>
      <w:r w:rsidR="0044221E">
        <w:t>ie</w:t>
      </w:r>
      <w:r w:rsidR="0044221E" w:rsidRPr="00AA26AE">
        <w:t xml:space="preserve"> only 50 c</w:t>
      </w:r>
      <w:r w:rsidR="0044221E">
        <w:t>m</w:t>
      </w:r>
      <w:r w:rsidR="0044221E" w:rsidRPr="00AA26AE">
        <w:t xml:space="preserve"> above sea level</w:t>
      </w:r>
      <w:r w:rsidR="0044221E">
        <w:t>, and</w:t>
      </w:r>
      <w:r w:rsidR="0044221E" w:rsidRPr="00AA26AE">
        <w:t xml:space="preserve"> several cultivated areas</w:t>
      </w:r>
      <w:r w:rsidR="0044221E" w:rsidRPr="00AA26AE">
        <w:rPr>
          <w:rFonts w:hint="eastAsia"/>
        </w:rPr>
        <w:t xml:space="preserve"> in Ebro delta </w:t>
      </w:r>
      <w:r w:rsidR="0044221E">
        <w:t>lie</w:t>
      </w:r>
      <w:r w:rsidR="0044221E" w:rsidRPr="00AA26AE">
        <w:t xml:space="preserve"> below sea</w:t>
      </w:r>
      <w:r w:rsidR="0044221E">
        <w:t xml:space="preserve"> level</w:t>
      </w:r>
      <w:r w:rsidR="0044221E" w:rsidRPr="00AA26AE">
        <w:t xml:space="preserve">. Damming of the upper reaches of the Ebro </w:t>
      </w:r>
      <w:r w:rsidR="0044221E">
        <w:t xml:space="preserve">River </w:t>
      </w:r>
      <w:r w:rsidR="0044221E" w:rsidRPr="00AA26AE">
        <w:t>has caused sediment loss</w:t>
      </w:r>
      <w:r>
        <w:t>,</w:t>
      </w:r>
      <w:r w:rsidR="0044221E" w:rsidRPr="00AA26AE">
        <w:t xml:space="preserve"> and erosion of the delta</w:t>
      </w:r>
      <w:r w:rsidR="0044221E">
        <w:t xml:space="preserve"> front</w:t>
      </w:r>
      <w:r>
        <w:t xml:space="preserve"> (of </w:t>
      </w:r>
      <w:proofErr w:type="spellStart"/>
      <w:r>
        <w:t>up</w:t>
      </w:r>
      <w:r w:rsidR="0044221E" w:rsidRPr="00AA26AE">
        <w:t>to</w:t>
      </w:r>
      <w:proofErr w:type="spellEnd"/>
      <w:r w:rsidR="0044221E" w:rsidRPr="00AA26AE">
        <w:t xml:space="preserve"> 15 meters a year) is now a serious problem. </w:t>
      </w:r>
      <w:r>
        <w:t>Global s</w:t>
      </w:r>
      <w:r w:rsidR="0044221E" w:rsidRPr="00AA26AE">
        <w:t xml:space="preserve">ea </w:t>
      </w:r>
      <w:r>
        <w:t xml:space="preserve">level </w:t>
      </w:r>
      <w:r w:rsidR="0044221E" w:rsidRPr="00AA26AE">
        <w:t>is estimated to be rising at approximately 1.5 m</w:t>
      </w:r>
      <w:r w:rsidR="00B63EEF">
        <w:t>m</w:t>
      </w:r>
      <w:r w:rsidR="0044221E" w:rsidRPr="00AA26AE">
        <w:t xml:space="preserve"> per year and the delta is currently sinking due to the weight of sediment by between 1 </w:t>
      </w:r>
      <w:r w:rsidR="0044221E">
        <w:t xml:space="preserve">- </w:t>
      </w:r>
      <w:r w:rsidR="0044221E" w:rsidRPr="00AA26AE">
        <w:t xml:space="preserve">8 </w:t>
      </w:r>
      <w:r w:rsidR="0044221E">
        <w:t>mm</w:t>
      </w:r>
      <w:r w:rsidR="0044221E" w:rsidRPr="00AA26AE">
        <w:t xml:space="preserve"> a year.</w:t>
      </w:r>
      <w:r w:rsidR="0044221E">
        <w:rPr>
          <w:rFonts w:eastAsia="宋体" w:hint="eastAsia"/>
          <w:lang w:eastAsia="zh-CN"/>
        </w:rPr>
        <w:t xml:space="preserve"> (</w:t>
      </w:r>
      <w:hyperlink r:id="rId7" w:history="1">
        <w:r w:rsidR="0044221E">
          <w:rPr>
            <w:rStyle w:val="Hyperlink"/>
          </w:rPr>
          <w:t>http://geographyfieldwork.com/Ebro%20Delta%20Natural%20Park.htm</w:t>
        </w:r>
      </w:hyperlink>
      <w:r w:rsidR="0044221E">
        <w:rPr>
          <w:rFonts w:eastAsia="宋体" w:hint="eastAsia"/>
          <w:lang w:eastAsia="zh-CN"/>
        </w:rPr>
        <w:t>)</w:t>
      </w:r>
    </w:p>
    <w:p w14:paraId="3BD87B16" w14:textId="77777777" w:rsidR="0044221E" w:rsidRPr="00AA26AE" w:rsidRDefault="0044221E" w:rsidP="0044221E">
      <w:pPr>
        <w:spacing w:beforeLines="1" w:before="2" w:afterLines="1" w:after="2"/>
        <w:rPr>
          <w:rFonts w:eastAsia="宋体"/>
          <w:lang w:eastAsia="zh-CN"/>
        </w:rPr>
      </w:pPr>
    </w:p>
    <w:p w14:paraId="2B03CC06" w14:textId="77777777" w:rsidR="005E31E1" w:rsidRDefault="005E31E1" w:rsidP="0044221E">
      <w:pPr>
        <w:spacing w:beforeLines="1" w:before="2" w:afterLines="1" w:after="2"/>
        <w:rPr>
          <w:rFonts w:ascii="Times" w:hAnsi="Times" w:cs="Times New Roman"/>
          <w:b/>
          <w:szCs w:val="20"/>
        </w:rPr>
      </w:pPr>
    </w:p>
    <w:p w14:paraId="7AF6CD0A" w14:textId="77777777" w:rsidR="0044221E" w:rsidRPr="00B63EEF" w:rsidRDefault="0044221E" w:rsidP="0044221E">
      <w:pPr>
        <w:spacing w:beforeLines="1" w:before="2" w:afterLines="1" w:after="2"/>
        <w:rPr>
          <w:b/>
        </w:rPr>
      </w:pPr>
      <w:r w:rsidRPr="00B63EEF">
        <w:rPr>
          <w:b/>
        </w:rPr>
        <w:t>2</w:t>
      </w:r>
      <w:r w:rsidRPr="00B63EEF">
        <w:rPr>
          <w:b/>
        </w:rPr>
        <w:tab/>
        <w:t>Model Approach</w:t>
      </w:r>
    </w:p>
    <w:p w14:paraId="6924E580" w14:textId="77777777" w:rsidR="0044221E" w:rsidRPr="00B63EEF" w:rsidRDefault="0044221E" w:rsidP="0044221E">
      <w:pPr>
        <w:spacing w:beforeLines="1" w:before="2" w:afterLines="1" w:after="2"/>
      </w:pPr>
    </w:p>
    <w:p w14:paraId="47855CDB" w14:textId="77777777" w:rsidR="0044221E" w:rsidRPr="00B63EEF" w:rsidRDefault="0044221E" w:rsidP="0044221E">
      <w:pPr>
        <w:spacing w:beforeLines="1" w:before="2" w:afterLines="1" w:after="2"/>
      </w:pPr>
      <w:r w:rsidRPr="00B63EEF">
        <w:t xml:space="preserve">One model that can model sediment fluxes to the global ocean is </w:t>
      </w:r>
      <w:proofErr w:type="spellStart"/>
      <w:r w:rsidRPr="00B63EEF">
        <w:t>HydroTrend</w:t>
      </w:r>
      <w:proofErr w:type="spellEnd"/>
      <w:r w:rsidRPr="00B63EEF">
        <w:t xml:space="preserve">. </w:t>
      </w:r>
      <w:proofErr w:type="spellStart"/>
      <w:r w:rsidRPr="00B63EEF">
        <w:t>HydroTrend</w:t>
      </w:r>
      <w:proofErr w:type="spellEnd"/>
      <w:r w:rsidRPr="00B63EEF">
        <w:t xml:space="preserve"> is a numerical model that creates synthetic river discharge and sediment load time series as a function of climate trends and basin morphology and has been used to study the sediment flux to marine basins. As a drainage basin simulator, the model provides time series of daily discharge hydraulics at a river mouth, including the sediment load properties. </w:t>
      </w:r>
      <w:proofErr w:type="spellStart"/>
      <w:r w:rsidRPr="00B63EEF">
        <w:t>HydroTrend</w:t>
      </w:r>
      <w:proofErr w:type="spellEnd"/>
      <w:r w:rsidRPr="00B63EEF">
        <w:t xml:space="preserve"> was designed to provide input to lake or shelf circulation and sedimentation, and study the impact of land-sea fluxes given climatic change scenarios. </w:t>
      </w:r>
    </w:p>
    <w:p w14:paraId="624812FA" w14:textId="77777777" w:rsidR="0044221E" w:rsidRPr="00B63EEF" w:rsidRDefault="0044221E" w:rsidP="0044221E">
      <w:pPr>
        <w:spacing w:beforeLines="1" w:before="2" w:afterLines="1" w:after="2"/>
      </w:pPr>
      <w:proofErr w:type="spellStart"/>
      <w:r w:rsidRPr="00B63EEF">
        <w:t>HydroTrend</w:t>
      </w:r>
      <w:proofErr w:type="spellEnd"/>
      <w:r w:rsidRPr="00B63EEF">
        <w:t xml:space="preserve"> simulates the major processes that occur in a river basin, including: </w:t>
      </w:r>
    </w:p>
    <w:p w14:paraId="020CDD5C" w14:textId="77777777" w:rsidR="0044221E" w:rsidRPr="00B63EEF" w:rsidRDefault="0044221E" w:rsidP="0044221E">
      <w:pPr>
        <w:numPr>
          <w:ilvl w:val="0"/>
          <w:numId w:val="1"/>
        </w:numPr>
        <w:spacing w:beforeLines="1" w:before="2" w:afterLines="1" w:after="2"/>
      </w:pPr>
      <w:r w:rsidRPr="00B63EEF">
        <w:t xml:space="preserve">Glacial processes with advances and retreats depending on the climate scenario, </w:t>
      </w:r>
    </w:p>
    <w:p w14:paraId="4294D269" w14:textId="77777777" w:rsidR="0044221E" w:rsidRPr="00B63EEF" w:rsidRDefault="0044221E" w:rsidP="0044221E">
      <w:pPr>
        <w:numPr>
          <w:ilvl w:val="0"/>
          <w:numId w:val="1"/>
        </w:numPr>
        <w:spacing w:beforeLines="1" w:before="2" w:afterLines="1" w:after="2"/>
      </w:pPr>
      <w:r w:rsidRPr="00B63EEF">
        <w:t xml:space="preserve">Snow accumulation in the winter and melt in the subsequent spring/summer, </w:t>
      </w:r>
    </w:p>
    <w:p w14:paraId="6258E4A1" w14:textId="77777777" w:rsidR="0044221E" w:rsidRPr="00B63EEF" w:rsidRDefault="0044221E" w:rsidP="0044221E">
      <w:pPr>
        <w:numPr>
          <w:ilvl w:val="0"/>
          <w:numId w:val="1"/>
        </w:numPr>
        <w:spacing w:beforeLines="1" w:before="2" w:afterLines="1" w:after="2"/>
      </w:pPr>
      <w:r w:rsidRPr="00B63EEF">
        <w:t xml:space="preserve">Rainfall with canopy or vegetation evaporation, </w:t>
      </w:r>
    </w:p>
    <w:p w14:paraId="0747E735" w14:textId="77777777" w:rsidR="0044221E" w:rsidRPr="00B63EEF" w:rsidRDefault="0044221E" w:rsidP="0044221E">
      <w:pPr>
        <w:numPr>
          <w:ilvl w:val="0"/>
          <w:numId w:val="1"/>
        </w:numPr>
        <w:spacing w:beforeLines="1" w:before="2" w:afterLines="1" w:after="2"/>
      </w:pPr>
      <w:r w:rsidRPr="00B63EEF">
        <w:t xml:space="preserve">Groundwater recharging and discharging, </w:t>
      </w:r>
    </w:p>
    <w:p w14:paraId="6C7D9340" w14:textId="77777777" w:rsidR="0044221E" w:rsidRPr="00B63EEF" w:rsidRDefault="0044221E" w:rsidP="0044221E">
      <w:pPr>
        <w:numPr>
          <w:ilvl w:val="0"/>
          <w:numId w:val="1"/>
        </w:numPr>
        <w:spacing w:beforeLines="1" w:before="2" w:afterLines="1" w:after="2"/>
      </w:pPr>
      <w:r w:rsidRPr="00B63EEF">
        <w:t xml:space="preserve">The impact of lakes and reservoirs. </w:t>
      </w:r>
    </w:p>
    <w:p w14:paraId="2886E487" w14:textId="77777777" w:rsidR="0044221E" w:rsidRPr="00B63EEF" w:rsidRDefault="0044221E" w:rsidP="0044221E">
      <w:pPr>
        <w:spacing w:beforeLines="1" w:before="2" w:afterLines="1" w:after="2"/>
        <w:ind w:left="720"/>
      </w:pPr>
    </w:p>
    <w:p w14:paraId="59F9E6A2" w14:textId="3228769C" w:rsidR="0044221E" w:rsidRPr="00B63EEF" w:rsidRDefault="0044221E" w:rsidP="0044221E">
      <w:r w:rsidRPr="00B63EEF">
        <w:t xml:space="preserve">The following cartoon shows the hydrologic process that Hydrotrend simulates, it uses climate changes (precipitation and temperature) as input parameters to calculate the river </w:t>
      </w:r>
      <w:r w:rsidR="00B63EEF">
        <w:t xml:space="preserve">water </w:t>
      </w:r>
      <w:r w:rsidRPr="00B63EEF">
        <w:t xml:space="preserve">discharge and sediment flux to the ocean at the river mouth, other factors, like the lithology, anthropogenic factors, glacier area, basin area and relief are all considered in the model equations. It is important to realize that </w:t>
      </w:r>
      <w:proofErr w:type="spellStart"/>
      <w:r w:rsidRPr="00B63EEF">
        <w:t>HydroTrend</w:t>
      </w:r>
      <w:proofErr w:type="spellEnd"/>
      <w:r w:rsidRPr="00B63EEF">
        <w:t xml:space="preserve"> is a 1D, point source model, which uses the averaged value for the whole basin, and that it is a generic model, which is not specific to a certain river basin.</w:t>
      </w:r>
    </w:p>
    <w:p w14:paraId="6311BBA7" w14:textId="77777777" w:rsidR="0044221E" w:rsidRDefault="0044221E" w:rsidP="0044221E"/>
    <w:p w14:paraId="3A58D79A" w14:textId="77777777" w:rsidR="0044221E" w:rsidRDefault="0044221E" w:rsidP="0044221E">
      <w:r>
        <w:rPr>
          <w:noProof/>
        </w:rPr>
        <w:drawing>
          <wp:inline distT="0" distB="0" distL="0" distR="0" wp14:anchorId="311F2E58" wp14:editId="1441BAF1">
            <wp:extent cx="5486400" cy="32975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ydrotrend cartoon.png"/>
                    <pic:cNvPicPr/>
                  </pic:nvPicPr>
                  <pic:blipFill>
                    <a:blip r:embed="rId8">
                      <a:extLst>
                        <a:ext uri="{28A0092B-C50C-407E-A947-70E740481C1C}">
                          <a14:useLocalDpi xmlns:a14="http://schemas.microsoft.com/office/drawing/2010/main" val="0"/>
                        </a:ext>
                      </a:extLst>
                    </a:blip>
                    <a:stretch>
                      <a:fillRect/>
                    </a:stretch>
                  </pic:blipFill>
                  <pic:spPr>
                    <a:xfrm>
                      <a:off x="0" y="0"/>
                      <a:ext cx="5486400" cy="3297555"/>
                    </a:xfrm>
                    <a:prstGeom prst="rect">
                      <a:avLst/>
                    </a:prstGeom>
                  </pic:spPr>
                </pic:pic>
              </a:graphicData>
            </a:graphic>
          </wp:inline>
        </w:drawing>
      </w:r>
    </w:p>
    <w:p w14:paraId="7D53F1EE" w14:textId="77777777" w:rsidR="0044221E" w:rsidRDefault="0044221E" w:rsidP="0044221E"/>
    <w:p w14:paraId="18752023" w14:textId="77777777" w:rsidR="0044221E" w:rsidRDefault="0044221E" w:rsidP="0044221E">
      <w:r>
        <w:t xml:space="preserve">More detailed information on </w:t>
      </w:r>
      <w:proofErr w:type="spellStart"/>
      <w:r>
        <w:t>HydroTrend</w:t>
      </w:r>
      <w:proofErr w:type="spellEnd"/>
      <w:r>
        <w:t xml:space="preserve"> can be found on this website: </w:t>
      </w:r>
      <w:hyperlink r:id="rId9" w:history="1">
        <w:r w:rsidRPr="00785A70">
          <w:rPr>
            <w:rStyle w:val="Hyperlink"/>
          </w:rPr>
          <w:t>http://csdms.colorado.edu/wiki/Model:HydroTrend</w:t>
        </w:r>
      </w:hyperlink>
      <w:r>
        <w:t xml:space="preserve"> </w:t>
      </w:r>
    </w:p>
    <w:p w14:paraId="605EAF1C" w14:textId="77777777" w:rsidR="0044221E" w:rsidRDefault="0044221E" w:rsidP="0044221E"/>
    <w:p w14:paraId="2B70C18E" w14:textId="77777777" w:rsidR="0044221E" w:rsidRDefault="0044221E" w:rsidP="0044221E">
      <w:r>
        <w:t>Related literature:</w:t>
      </w:r>
    </w:p>
    <w:p w14:paraId="4EB2960C" w14:textId="77777777" w:rsidR="005E31E1" w:rsidRDefault="005E31E1" w:rsidP="0044221E"/>
    <w:p w14:paraId="1FBE2C25" w14:textId="77777777" w:rsidR="0044221E" w:rsidRPr="00EC507B" w:rsidRDefault="0044221E" w:rsidP="0044221E">
      <w:pPr>
        <w:rPr>
          <w:i/>
        </w:rPr>
      </w:pPr>
      <w:proofErr w:type="spellStart"/>
      <w:r w:rsidRPr="00EC507B">
        <w:rPr>
          <w:i/>
        </w:rPr>
        <w:t>Kettner</w:t>
      </w:r>
      <w:proofErr w:type="spellEnd"/>
      <w:r w:rsidRPr="00EC507B">
        <w:rPr>
          <w:i/>
        </w:rPr>
        <w:t xml:space="preserve">, A.J., and </w:t>
      </w:r>
      <w:proofErr w:type="spellStart"/>
      <w:r w:rsidRPr="00EC507B">
        <w:rPr>
          <w:i/>
        </w:rPr>
        <w:t>Syvitski</w:t>
      </w:r>
      <w:proofErr w:type="spellEnd"/>
      <w:r w:rsidRPr="00EC507B">
        <w:rPr>
          <w:i/>
        </w:rPr>
        <w:t xml:space="preserve">, J.P.M., 2008. </w:t>
      </w:r>
      <w:proofErr w:type="spellStart"/>
      <w:r w:rsidRPr="00EC507B">
        <w:rPr>
          <w:i/>
        </w:rPr>
        <w:t>HydroTrend</w:t>
      </w:r>
      <w:proofErr w:type="spellEnd"/>
      <w:r w:rsidRPr="00EC507B">
        <w:rPr>
          <w:i/>
        </w:rPr>
        <w:t xml:space="preserve"> version 3.0: a Climate-Driven Hydrological Transport Model that Simulates Discharge and Sediment Load leaving a River System. Computers &amp; Geosciences, Vol. 34, 1170-1183.</w:t>
      </w:r>
    </w:p>
    <w:p w14:paraId="5DB04CD3" w14:textId="77777777" w:rsidR="0044221E" w:rsidRPr="00EC507B" w:rsidRDefault="0044221E" w:rsidP="0044221E">
      <w:pPr>
        <w:rPr>
          <w:i/>
        </w:rPr>
      </w:pPr>
    </w:p>
    <w:p w14:paraId="4F801C22" w14:textId="77777777" w:rsidR="0044221E" w:rsidRPr="00EC507B" w:rsidRDefault="0044221E" w:rsidP="0044221E">
      <w:pPr>
        <w:rPr>
          <w:i/>
        </w:rPr>
      </w:pPr>
      <w:proofErr w:type="spellStart"/>
      <w:r w:rsidRPr="00EC507B">
        <w:rPr>
          <w:bCs/>
          <w:i/>
        </w:rPr>
        <w:t>Syvitski</w:t>
      </w:r>
      <w:proofErr w:type="spellEnd"/>
      <w:r w:rsidRPr="00EC507B">
        <w:rPr>
          <w:bCs/>
          <w:i/>
        </w:rPr>
        <w:t xml:space="preserve">, J.P.M. and </w:t>
      </w:r>
      <w:proofErr w:type="spellStart"/>
      <w:r w:rsidRPr="00EC507B">
        <w:rPr>
          <w:bCs/>
          <w:i/>
        </w:rPr>
        <w:t>Milliman</w:t>
      </w:r>
      <w:proofErr w:type="spellEnd"/>
      <w:r w:rsidRPr="00EC507B">
        <w:rPr>
          <w:bCs/>
          <w:i/>
        </w:rPr>
        <w:t>, J.D., 2007</w:t>
      </w:r>
      <w:r w:rsidRPr="00EC507B">
        <w:rPr>
          <w:i/>
        </w:rPr>
        <w:t xml:space="preserve">, Geology, geography and humans battle for dominance over the delivery of sediment to the coastal ocean. J. Geology 115: 1-19. </w:t>
      </w:r>
    </w:p>
    <w:p w14:paraId="00C42A42" w14:textId="77777777" w:rsidR="0044221E" w:rsidRPr="00EC507B" w:rsidRDefault="0044221E" w:rsidP="0044221E">
      <w:pPr>
        <w:rPr>
          <w:i/>
        </w:rPr>
      </w:pPr>
    </w:p>
    <w:p w14:paraId="0095DAA8" w14:textId="77777777" w:rsidR="0044221E" w:rsidRPr="00EC507B" w:rsidRDefault="0044221E" w:rsidP="0044221E">
      <w:pPr>
        <w:rPr>
          <w:i/>
        </w:rPr>
      </w:pPr>
      <w:proofErr w:type="spellStart"/>
      <w:r w:rsidRPr="00EC507B">
        <w:rPr>
          <w:i/>
        </w:rPr>
        <w:t>Vorosmarty</w:t>
      </w:r>
      <w:proofErr w:type="spellEnd"/>
      <w:r w:rsidRPr="00EC507B">
        <w:rPr>
          <w:i/>
        </w:rPr>
        <w:t xml:space="preserve"> CJ, </w:t>
      </w:r>
      <w:proofErr w:type="spellStart"/>
      <w:r w:rsidRPr="00EC507B">
        <w:rPr>
          <w:i/>
        </w:rPr>
        <w:t>Meybeck</w:t>
      </w:r>
      <w:proofErr w:type="spellEnd"/>
      <w:r w:rsidRPr="00EC507B">
        <w:rPr>
          <w:i/>
        </w:rPr>
        <w:t xml:space="preserve"> M, </w:t>
      </w:r>
      <w:proofErr w:type="spellStart"/>
      <w:r w:rsidRPr="00EC507B">
        <w:rPr>
          <w:i/>
        </w:rPr>
        <w:t>Fekete</w:t>
      </w:r>
      <w:proofErr w:type="spellEnd"/>
      <w:r w:rsidRPr="00EC507B">
        <w:rPr>
          <w:i/>
        </w:rPr>
        <w:t xml:space="preserve"> B, Sharma K (1997) The </w:t>
      </w:r>
      <w:proofErr w:type="spellStart"/>
      <w:r w:rsidRPr="00EC507B">
        <w:rPr>
          <w:i/>
        </w:rPr>
        <w:t>po</w:t>
      </w:r>
      <w:proofErr w:type="spellEnd"/>
      <w:r w:rsidRPr="00EC507B">
        <w:rPr>
          <w:i/>
        </w:rPr>
        <w:t xml:space="preserve">- </w:t>
      </w:r>
      <w:proofErr w:type="spellStart"/>
      <w:r w:rsidRPr="00EC507B">
        <w:rPr>
          <w:i/>
        </w:rPr>
        <w:t>tential</w:t>
      </w:r>
      <w:proofErr w:type="spellEnd"/>
      <w:r w:rsidRPr="00EC507B">
        <w:rPr>
          <w:i/>
        </w:rPr>
        <w:t xml:space="preserve"> impact of neo-</w:t>
      </w:r>
      <w:proofErr w:type="spellStart"/>
      <w:r w:rsidRPr="00EC507B">
        <w:rPr>
          <w:i/>
        </w:rPr>
        <w:t>Castorization</w:t>
      </w:r>
      <w:proofErr w:type="spellEnd"/>
      <w:r w:rsidRPr="00EC507B">
        <w:rPr>
          <w:i/>
        </w:rPr>
        <w:t xml:space="preserve"> on sediment transport by the global network of rivers. In: Human impact on erosion and sedimentation. </w:t>
      </w:r>
      <w:proofErr w:type="gramStart"/>
      <w:r w:rsidRPr="00EC507B">
        <w:rPr>
          <w:i/>
        </w:rPr>
        <w:t>Proceedings of the Rabat Symposium, IAHS Pub.</w:t>
      </w:r>
      <w:proofErr w:type="gramEnd"/>
      <w:r w:rsidRPr="00EC507B">
        <w:rPr>
          <w:i/>
        </w:rPr>
        <w:t xml:space="preserve"> No. 245:261–273</w:t>
      </w:r>
    </w:p>
    <w:p w14:paraId="0FF206BF" w14:textId="77777777" w:rsidR="0044221E" w:rsidRDefault="0044221E" w:rsidP="0044221E"/>
    <w:p w14:paraId="52F996B3" w14:textId="77777777" w:rsidR="0044221E" w:rsidRDefault="0044221E" w:rsidP="0044221E">
      <w:pPr>
        <w:rPr>
          <w:rFonts w:eastAsia="宋体"/>
          <w:b/>
          <w:lang w:eastAsia="zh-CN"/>
        </w:rPr>
      </w:pPr>
    </w:p>
    <w:p w14:paraId="4C174341" w14:textId="77777777" w:rsidR="0044221E" w:rsidRPr="00E932CA" w:rsidRDefault="0044221E" w:rsidP="0044221E">
      <w:pPr>
        <w:rPr>
          <w:b/>
        </w:rPr>
      </w:pPr>
      <w:r w:rsidRPr="00E932CA">
        <w:rPr>
          <w:rFonts w:eastAsia="宋体" w:hint="eastAsia"/>
          <w:b/>
          <w:lang w:eastAsia="zh-CN"/>
        </w:rPr>
        <w:t>Practice</w:t>
      </w:r>
      <w:r w:rsidRPr="00E932CA">
        <w:rPr>
          <w:b/>
        </w:rPr>
        <w:t>:</w:t>
      </w:r>
    </w:p>
    <w:p w14:paraId="337BFE43" w14:textId="77777777" w:rsidR="0044221E" w:rsidRDefault="0044221E" w:rsidP="0044221E">
      <w:pPr>
        <w:rPr>
          <w:i/>
        </w:rPr>
      </w:pPr>
    </w:p>
    <w:p w14:paraId="36D62E87" w14:textId="77777777" w:rsidR="0044221E" w:rsidRDefault="0044221E" w:rsidP="0044221E">
      <w:pPr>
        <w:rPr>
          <w:i/>
        </w:rPr>
      </w:pPr>
      <w:r>
        <w:rPr>
          <w:i/>
        </w:rPr>
        <w:t xml:space="preserve">Question for Students </w:t>
      </w:r>
      <w:r w:rsidRPr="004C2EC0">
        <w:rPr>
          <w:i/>
        </w:rPr>
        <w:t xml:space="preserve">1 </w:t>
      </w:r>
    </w:p>
    <w:p w14:paraId="51C3B0E2" w14:textId="77777777" w:rsidR="0044221E" w:rsidRDefault="0044221E" w:rsidP="0044221E">
      <w:pPr>
        <w:rPr>
          <w:i/>
        </w:rPr>
      </w:pPr>
    </w:p>
    <w:p w14:paraId="5B659EA6" w14:textId="638601C0" w:rsidR="0044221E" w:rsidRPr="004C2EC0" w:rsidRDefault="0044221E" w:rsidP="0044221E">
      <w:pPr>
        <w:rPr>
          <w:i/>
        </w:rPr>
      </w:pPr>
      <w:r w:rsidRPr="004C2EC0">
        <w:rPr>
          <w:i/>
        </w:rPr>
        <w:t>The most important output parameters calculated with the Hydrotrend model are the water discharge</w:t>
      </w:r>
      <w:r>
        <w:rPr>
          <w:i/>
        </w:rPr>
        <w:t>, Q,</w:t>
      </w:r>
      <w:r w:rsidRPr="004C2EC0">
        <w:rPr>
          <w:i/>
        </w:rPr>
        <w:t xml:space="preserve"> and sediment flux at the river mouth,</w:t>
      </w:r>
      <w:r w:rsidR="00A574B9">
        <w:rPr>
          <w:i/>
        </w:rPr>
        <w:t xml:space="preserve"> Qs. W</w:t>
      </w:r>
      <w:r w:rsidRPr="004C2EC0">
        <w:rPr>
          <w:i/>
        </w:rPr>
        <w:t>hat do you think are the factors that will influence water and sediment output at a river mouth?  How do you think these factors will influence the resulting sediment flux? (Hint: describe effects of two aspects: human activities and natural factors).</w:t>
      </w:r>
    </w:p>
    <w:p w14:paraId="64842A42" w14:textId="77777777" w:rsidR="0044221E" w:rsidRDefault="0044221E" w:rsidP="0044221E"/>
    <w:p w14:paraId="3D560BA8" w14:textId="77777777" w:rsidR="0044221E" w:rsidRDefault="0044221E" w:rsidP="0044221E">
      <w:pPr>
        <w:rPr>
          <w:i/>
        </w:rPr>
      </w:pPr>
      <w:r>
        <w:rPr>
          <w:i/>
        </w:rPr>
        <w:t>Question for Students 2</w:t>
      </w:r>
      <w:r w:rsidRPr="00780C7F">
        <w:rPr>
          <w:i/>
        </w:rPr>
        <w:t xml:space="preserve"> </w:t>
      </w:r>
    </w:p>
    <w:p w14:paraId="2909F22A" w14:textId="77777777" w:rsidR="0044221E" w:rsidRDefault="0044221E" w:rsidP="0044221E">
      <w:pPr>
        <w:rPr>
          <w:i/>
        </w:rPr>
      </w:pPr>
    </w:p>
    <w:p w14:paraId="7D9C0FB1" w14:textId="2D5EFAC5" w:rsidR="0044221E" w:rsidRPr="004C2EC0" w:rsidRDefault="0044221E" w:rsidP="0044221E">
      <w:pPr>
        <w:rPr>
          <w:i/>
        </w:rPr>
      </w:pPr>
      <w:r>
        <w:rPr>
          <w:i/>
        </w:rPr>
        <w:t>2A</w:t>
      </w:r>
      <w:r>
        <w:rPr>
          <w:i/>
        </w:rPr>
        <w:tab/>
        <w:t xml:space="preserve"> </w:t>
      </w:r>
      <w:r w:rsidRPr="004C2EC0">
        <w:rPr>
          <w:i/>
        </w:rPr>
        <w:t>In the Excel file name</w:t>
      </w:r>
      <w:r w:rsidR="00A574B9">
        <w:rPr>
          <w:i/>
        </w:rPr>
        <w:t>d</w:t>
      </w:r>
      <w:r w:rsidRPr="004C2EC0">
        <w:rPr>
          <w:i/>
        </w:rPr>
        <w:t xml:space="preserve"> </w:t>
      </w:r>
      <w:r w:rsidR="00A574B9">
        <w:rPr>
          <w:i/>
        </w:rPr>
        <w:t>RiverFluxtoOcean</w:t>
      </w:r>
      <w:r w:rsidRPr="004C2EC0">
        <w:rPr>
          <w:i/>
        </w:rPr>
        <w:t>.xlsx, there are three separate worksheets. The worksheet called ‘Suspended load’ shows the equation used in Hydrotrend for the calculation of suspended sediment load. First read the equation and the example for Ebro delta, and then calculate the value of sediment flux for the given groups, while thinking about the following question:</w:t>
      </w:r>
      <w:r>
        <w:rPr>
          <w:i/>
        </w:rPr>
        <w:t xml:space="preserve"> </w:t>
      </w:r>
      <w:r w:rsidR="00A574B9">
        <w:rPr>
          <w:i/>
        </w:rPr>
        <w:t>What happens</w:t>
      </w:r>
      <w:r w:rsidRPr="004C2EC0">
        <w:rPr>
          <w:i/>
        </w:rPr>
        <w:t xml:space="preserve"> to Qs if the mean annual temperature increases? And why?</w:t>
      </w:r>
    </w:p>
    <w:p w14:paraId="671302B8" w14:textId="77777777" w:rsidR="0044221E" w:rsidRDefault="0044221E" w:rsidP="0044221E"/>
    <w:p w14:paraId="5F5C2BC7" w14:textId="4DE90A44" w:rsidR="0044221E" w:rsidRDefault="0044221E" w:rsidP="0044221E">
      <w:pPr>
        <w:rPr>
          <w:i/>
        </w:rPr>
      </w:pPr>
      <w:r>
        <w:t>2B</w:t>
      </w:r>
      <w:r>
        <w:tab/>
        <w:t xml:space="preserve"> </w:t>
      </w:r>
      <w:proofErr w:type="gramStart"/>
      <w:r w:rsidR="005E31E1">
        <w:rPr>
          <w:i/>
        </w:rPr>
        <w:t>What</w:t>
      </w:r>
      <w:proofErr w:type="gramEnd"/>
      <w:r w:rsidR="005E31E1">
        <w:rPr>
          <w:i/>
        </w:rPr>
        <w:t xml:space="preserve"> happens</w:t>
      </w:r>
      <w:r w:rsidRPr="004C2EC0">
        <w:rPr>
          <w:i/>
        </w:rPr>
        <w:t xml:space="preserve"> to Qs if the mean annual discharge increases? And why?  What could cause this? </w:t>
      </w:r>
    </w:p>
    <w:p w14:paraId="6E085073" w14:textId="77777777" w:rsidR="0044221E" w:rsidRPr="004C2EC0" w:rsidRDefault="0044221E" w:rsidP="0044221E">
      <w:pPr>
        <w:rPr>
          <w:i/>
        </w:rPr>
      </w:pPr>
    </w:p>
    <w:p w14:paraId="50033FD7" w14:textId="0CE9BB93" w:rsidR="0044221E" w:rsidRPr="004C2EC0" w:rsidRDefault="0044221E" w:rsidP="0044221E">
      <w:pPr>
        <w:rPr>
          <w:i/>
        </w:rPr>
      </w:pPr>
      <w:r w:rsidRPr="004C2EC0">
        <w:rPr>
          <w:i/>
        </w:rPr>
        <w:t xml:space="preserve">2C </w:t>
      </w:r>
      <w:r>
        <w:rPr>
          <w:i/>
        </w:rPr>
        <w:tab/>
      </w:r>
      <w:proofErr w:type="gramStart"/>
      <w:r w:rsidR="005E31E1">
        <w:rPr>
          <w:i/>
        </w:rPr>
        <w:t>What</w:t>
      </w:r>
      <w:proofErr w:type="gramEnd"/>
      <w:r w:rsidR="005E31E1">
        <w:rPr>
          <w:i/>
        </w:rPr>
        <w:t xml:space="preserve"> happens</w:t>
      </w:r>
      <w:r w:rsidRPr="004C2EC0">
        <w:rPr>
          <w:i/>
        </w:rPr>
        <w:t xml:space="preserve"> to Qs if B increases? And what could lead to this?</w:t>
      </w:r>
    </w:p>
    <w:p w14:paraId="663C6187" w14:textId="77777777" w:rsidR="0044221E" w:rsidRDefault="0044221E" w:rsidP="0044221E"/>
    <w:p w14:paraId="3576788C" w14:textId="77777777" w:rsidR="0044221E" w:rsidRDefault="0044221E" w:rsidP="0044221E">
      <w:r>
        <w:t>2D</w:t>
      </w:r>
      <w:r>
        <w:tab/>
      </w:r>
      <w:r w:rsidRPr="004C2EC0">
        <w:rPr>
          <w:i/>
        </w:rPr>
        <w:t>What factor could cause B to decrease</w:t>
      </w:r>
      <w:r>
        <w:rPr>
          <w:i/>
        </w:rPr>
        <w:t xml:space="preserve"> for the Ebro River</w:t>
      </w:r>
      <w:r w:rsidRPr="004C2EC0">
        <w:rPr>
          <w:i/>
        </w:rPr>
        <w:t>?</w:t>
      </w:r>
    </w:p>
    <w:p w14:paraId="71BA20E6" w14:textId="77777777" w:rsidR="0044221E" w:rsidRDefault="0044221E" w:rsidP="0044221E"/>
    <w:p w14:paraId="0C8D0DA5" w14:textId="6F90CAF0" w:rsidR="0044221E" w:rsidRPr="0044221E" w:rsidRDefault="0044221E" w:rsidP="0044221E">
      <w:pPr>
        <w:rPr>
          <w:i/>
        </w:rPr>
      </w:pPr>
      <w:r>
        <w:t>2E</w:t>
      </w:r>
      <w:r>
        <w:tab/>
      </w:r>
      <w:proofErr w:type="gramStart"/>
      <w:r w:rsidRPr="004C2EC0">
        <w:rPr>
          <w:i/>
        </w:rPr>
        <w:t>Plot</w:t>
      </w:r>
      <w:proofErr w:type="gramEnd"/>
      <w:r w:rsidRPr="004C2EC0">
        <w:rPr>
          <w:i/>
        </w:rPr>
        <w:t xml:space="preserve"> a graph of Qs as a function of step-wise temperature change. How much range would the temperature axis have? </w:t>
      </w:r>
      <w:r w:rsidR="005E31E1">
        <w:rPr>
          <w:i/>
        </w:rPr>
        <w:t>For example h</w:t>
      </w:r>
      <w:r w:rsidRPr="004C2EC0">
        <w:rPr>
          <w:i/>
        </w:rPr>
        <w:t>ow much change in mean annual temperature occurred approximately between the last glacial maximum (</w:t>
      </w:r>
      <w:r w:rsidR="005E31E1">
        <w:rPr>
          <w:i/>
        </w:rPr>
        <w:t xml:space="preserve">the last ice age, approximately </w:t>
      </w:r>
      <w:r w:rsidRPr="004C2EC0">
        <w:rPr>
          <w:i/>
        </w:rPr>
        <w:t xml:space="preserve">21,000 </w:t>
      </w:r>
      <w:proofErr w:type="spellStart"/>
      <w:r w:rsidRPr="004C2EC0">
        <w:rPr>
          <w:i/>
        </w:rPr>
        <w:t>yrs</w:t>
      </w:r>
      <w:proofErr w:type="spellEnd"/>
      <w:r w:rsidRPr="004C2EC0">
        <w:rPr>
          <w:i/>
        </w:rPr>
        <w:t xml:space="preserve"> ago) and the present? </w:t>
      </w:r>
      <w:proofErr w:type="gramStart"/>
      <w:r w:rsidRPr="004C2EC0">
        <w:rPr>
          <w:i/>
        </w:rPr>
        <w:t>(</w:t>
      </w:r>
      <w:r w:rsidR="005E31E1">
        <w:rPr>
          <w:i/>
        </w:rPr>
        <w:t xml:space="preserve">Hint: look in </w:t>
      </w:r>
      <w:r w:rsidRPr="004C2EC0">
        <w:rPr>
          <w:i/>
        </w:rPr>
        <w:t>Weaver A.J., et al., 1998)</w:t>
      </w:r>
      <w:r w:rsidR="005E31E1">
        <w:rPr>
          <w:i/>
        </w:rPr>
        <w:t>.</w:t>
      </w:r>
      <w:proofErr w:type="gramEnd"/>
    </w:p>
    <w:p w14:paraId="1A51309C" w14:textId="77777777" w:rsidR="0044221E" w:rsidRDefault="0044221E" w:rsidP="0044221E"/>
    <w:p w14:paraId="37C296F5" w14:textId="77777777" w:rsidR="0044221E" w:rsidRDefault="0044221E" w:rsidP="0044221E">
      <w:r>
        <w:rPr>
          <w:i/>
        </w:rPr>
        <w:t>Question for Students 3</w:t>
      </w:r>
      <w:r>
        <w:t xml:space="preserve"> </w:t>
      </w:r>
    </w:p>
    <w:p w14:paraId="3F25F704" w14:textId="77777777" w:rsidR="0044221E" w:rsidRDefault="0044221E" w:rsidP="0044221E"/>
    <w:p w14:paraId="2E822F45" w14:textId="432A7D4A" w:rsidR="0044221E" w:rsidRPr="004C2EC0" w:rsidRDefault="0044221E" w:rsidP="0044221E">
      <w:pPr>
        <w:rPr>
          <w:i/>
        </w:rPr>
      </w:pPr>
      <w:r>
        <w:rPr>
          <w:i/>
        </w:rPr>
        <w:t>3A</w:t>
      </w:r>
      <w:r>
        <w:rPr>
          <w:i/>
        </w:rPr>
        <w:tab/>
      </w:r>
      <w:r w:rsidRPr="004C2EC0">
        <w:rPr>
          <w:i/>
        </w:rPr>
        <w:t xml:space="preserve">In the </w:t>
      </w:r>
      <w:r w:rsidR="005E31E1">
        <w:rPr>
          <w:i/>
        </w:rPr>
        <w:t>Spreadsheet</w:t>
      </w:r>
      <w:r w:rsidRPr="004C2EC0">
        <w:rPr>
          <w:i/>
        </w:rPr>
        <w:t xml:space="preserve"> </w:t>
      </w:r>
      <w:r w:rsidR="005E31E1">
        <w:rPr>
          <w:i/>
        </w:rPr>
        <w:t xml:space="preserve">RiverSedimentFluxtoOcean.xls, on the worksheet called </w:t>
      </w:r>
      <w:proofErr w:type="gramStart"/>
      <w:r w:rsidR="005E31E1">
        <w:rPr>
          <w:i/>
        </w:rPr>
        <w:t>‘</w:t>
      </w:r>
      <w:proofErr w:type="spellStart"/>
      <w:r w:rsidR="005E31E1">
        <w:rPr>
          <w:i/>
        </w:rPr>
        <w:t>b</w:t>
      </w:r>
      <w:r w:rsidRPr="004C2EC0">
        <w:rPr>
          <w:i/>
        </w:rPr>
        <w:t>edload</w:t>
      </w:r>
      <w:proofErr w:type="spellEnd"/>
      <w:r w:rsidR="005E31E1">
        <w:rPr>
          <w:i/>
        </w:rPr>
        <w:t>’</w:t>
      </w:r>
      <w:r w:rsidRPr="004C2EC0">
        <w:rPr>
          <w:i/>
        </w:rPr>
        <w:t xml:space="preserve"> ,</w:t>
      </w:r>
      <w:proofErr w:type="gramEnd"/>
      <w:r w:rsidRPr="004C2EC0">
        <w:rPr>
          <w:i/>
        </w:rPr>
        <w:t xml:space="preserve"> we show the equation used in Hydrotrend for the calculation of river </w:t>
      </w:r>
      <w:proofErr w:type="spellStart"/>
      <w:r w:rsidRPr="004C2EC0">
        <w:rPr>
          <w:i/>
        </w:rPr>
        <w:t>bedload</w:t>
      </w:r>
      <w:proofErr w:type="spellEnd"/>
      <w:r w:rsidRPr="004C2EC0">
        <w:rPr>
          <w:i/>
        </w:rPr>
        <w:t xml:space="preserve">. How does </w:t>
      </w:r>
      <w:proofErr w:type="spellStart"/>
      <w:r w:rsidRPr="004C2EC0">
        <w:rPr>
          <w:i/>
        </w:rPr>
        <w:t>bedload</w:t>
      </w:r>
      <w:proofErr w:type="spellEnd"/>
      <w:r w:rsidRPr="004C2EC0">
        <w:rPr>
          <w:i/>
        </w:rPr>
        <w:t xml:space="preserve"> change with channel slope or water discharge? Think about one question: the construction of dam close to the river mouth will trap all the </w:t>
      </w:r>
      <w:proofErr w:type="spellStart"/>
      <w:r w:rsidRPr="004C2EC0">
        <w:rPr>
          <w:i/>
        </w:rPr>
        <w:t>bedload</w:t>
      </w:r>
      <w:proofErr w:type="spellEnd"/>
      <w:r w:rsidRPr="004C2EC0">
        <w:rPr>
          <w:i/>
        </w:rPr>
        <w:t xml:space="preserve"> from the basin, however, the modeled result does not reflect this trapped </w:t>
      </w:r>
      <w:proofErr w:type="spellStart"/>
      <w:r w:rsidRPr="004C2EC0">
        <w:rPr>
          <w:i/>
        </w:rPr>
        <w:t>bedload</w:t>
      </w:r>
      <w:proofErr w:type="spellEnd"/>
      <w:r w:rsidRPr="004C2EC0">
        <w:rPr>
          <w:i/>
        </w:rPr>
        <w:t>, could you give the reason? (Hint:</w:t>
      </w:r>
      <w:r w:rsidR="005E31E1">
        <w:rPr>
          <w:i/>
        </w:rPr>
        <w:t xml:space="preserve"> the</w:t>
      </w:r>
      <w:r w:rsidRPr="004C2EC0">
        <w:rPr>
          <w:i/>
        </w:rPr>
        <w:t xml:space="preserve"> discharge is not zero after dam construction).</w:t>
      </w:r>
    </w:p>
    <w:p w14:paraId="535C233C" w14:textId="77777777" w:rsidR="0044221E" w:rsidRDefault="0044221E" w:rsidP="0044221E"/>
    <w:p w14:paraId="10C0A558" w14:textId="6BE061DB" w:rsidR="0044221E" w:rsidRDefault="0044221E" w:rsidP="0044221E">
      <w:pPr>
        <w:rPr>
          <w:i/>
        </w:rPr>
      </w:pPr>
      <w:r>
        <w:t>3B</w:t>
      </w:r>
      <w:r>
        <w:tab/>
      </w:r>
      <w:proofErr w:type="gramStart"/>
      <w:r w:rsidRPr="004C2EC0">
        <w:rPr>
          <w:i/>
        </w:rPr>
        <w:t>Plot</w:t>
      </w:r>
      <w:proofErr w:type="gramEnd"/>
      <w:r w:rsidRPr="004C2EC0">
        <w:rPr>
          <w:i/>
        </w:rPr>
        <w:t xml:space="preserve"> a graph of </w:t>
      </w:r>
      <w:proofErr w:type="spellStart"/>
      <w:r w:rsidRPr="004C2EC0">
        <w:rPr>
          <w:i/>
        </w:rPr>
        <w:t>Qb</w:t>
      </w:r>
      <w:proofErr w:type="spellEnd"/>
      <w:r w:rsidRPr="004C2EC0">
        <w:rPr>
          <w:i/>
        </w:rPr>
        <w:t xml:space="preserve"> versus river channel slope</w:t>
      </w:r>
      <w:r>
        <w:rPr>
          <w:i/>
        </w:rPr>
        <w:t>, S</w:t>
      </w:r>
      <w:r w:rsidRPr="004C2EC0">
        <w:rPr>
          <w:i/>
        </w:rPr>
        <w:t>; what is the range of slopes in natural deltas</w:t>
      </w:r>
      <w:r w:rsidRPr="004C2EC0">
        <w:rPr>
          <w:rFonts w:eastAsia="宋体"/>
          <w:i/>
          <w:lang w:eastAsia="zh-CN"/>
        </w:rPr>
        <w:t xml:space="preserve"> (</w:t>
      </w:r>
      <w:r w:rsidR="005E31E1">
        <w:rPr>
          <w:rFonts w:eastAsia="宋体"/>
          <w:i/>
          <w:lang w:eastAsia="zh-CN"/>
        </w:rPr>
        <w:t xml:space="preserve">the so-called </w:t>
      </w:r>
      <w:r w:rsidRPr="004C2EC0">
        <w:rPr>
          <w:rFonts w:eastAsia="宋体"/>
          <w:i/>
          <w:lang w:eastAsia="zh-CN"/>
        </w:rPr>
        <w:t>gradient of the delta plain)</w:t>
      </w:r>
      <w:r w:rsidRPr="004C2EC0">
        <w:rPr>
          <w:i/>
        </w:rPr>
        <w:t xml:space="preserve"> approximately? (</w:t>
      </w:r>
      <w:r w:rsidR="005E31E1">
        <w:rPr>
          <w:i/>
        </w:rPr>
        <w:t xml:space="preserve">Hint: </w:t>
      </w:r>
      <w:r>
        <w:rPr>
          <w:i/>
        </w:rPr>
        <w:t xml:space="preserve">you can look in </w:t>
      </w:r>
      <w:proofErr w:type="spellStart"/>
      <w:r w:rsidRPr="004C2EC0">
        <w:rPr>
          <w:rFonts w:eastAsia="宋体"/>
          <w:i/>
          <w:lang w:eastAsia="zh-CN"/>
        </w:rPr>
        <w:t>Syvitski</w:t>
      </w:r>
      <w:proofErr w:type="spellEnd"/>
      <w:r w:rsidRPr="004C2EC0">
        <w:rPr>
          <w:rFonts w:eastAsia="宋体"/>
          <w:i/>
          <w:lang w:eastAsia="zh-CN"/>
        </w:rPr>
        <w:t xml:space="preserve"> and Saito, 2007. Global and Planetary Change</w:t>
      </w:r>
      <w:r w:rsidRPr="004C2EC0">
        <w:rPr>
          <w:i/>
        </w:rPr>
        <w:t>)</w:t>
      </w:r>
    </w:p>
    <w:p w14:paraId="4993CDB3" w14:textId="77777777" w:rsidR="0044221E" w:rsidRDefault="0044221E" w:rsidP="0044221E"/>
    <w:p w14:paraId="1A16F956" w14:textId="77777777" w:rsidR="005E31E1" w:rsidRDefault="005E31E1" w:rsidP="0044221E"/>
    <w:p w14:paraId="464736BA" w14:textId="77777777" w:rsidR="0044221E" w:rsidRDefault="0044221E" w:rsidP="0044221E">
      <w:r>
        <w:rPr>
          <w:i/>
        </w:rPr>
        <w:t>Question for Students 4</w:t>
      </w:r>
      <w:r>
        <w:t xml:space="preserve"> </w:t>
      </w:r>
    </w:p>
    <w:p w14:paraId="350B4A39" w14:textId="77777777" w:rsidR="0044221E" w:rsidRDefault="0044221E" w:rsidP="0044221E"/>
    <w:p w14:paraId="0D2B3F95" w14:textId="77777777" w:rsidR="0044221E" w:rsidRDefault="0044221E" w:rsidP="0044221E">
      <w:pPr>
        <w:rPr>
          <w:i/>
        </w:rPr>
      </w:pPr>
      <w:r w:rsidRPr="004C2EC0">
        <w:rPr>
          <w:i/>
        </w:rPr>
        <w:t xml:space="preserve">The </w:t>
      </w:r>
      <w:proofErr w:type="spellStart"/>
      <w:r w:rsidRPr="004C2EC0">
        <w:rPr>
          <w:i/>
        </w:rPr>
        <w:t>HydroTrend</w:t>
      </w:r>
      <w:proofErr w:type="spellEnd"/>
      <w:r w:rsidRPr="004C2EC0">
        <w:rPr>
          <w:i/>
        </w:rPr>
        <w:t xml:space="preserve"> model uses </w:t>
      </w:r>
      <w:proofErr w:type="spellStart"/>
      <w:r w:rsidRPr="004C2EC0">
        <w:rPr>
          <w:i/>
        </w:rPr>
        <w:t>Brune</w:t>
      </w:r>
      <w:proofErr w:type="spellEnd"/>
      <w:r w:rsidRPr="004C2EC0">
        <w:rPr>
          <w:i/>
        </w:rPr>
        <w:t xml:space="preserve"> and Brown equations to estimate the reduction of sediment load from damming, the equations are shown in sheet 2. Calculate the reduction of sediment load caused by different values of dam mean volume, and river discharge. What could you get from the Qs changes?</w:t>
      </w:r>
      <w:r>
        <w:rPr>
          <w:i/>
        </w:rPr>
        <w:t xml:space="preserve"> (Reference: Brown, 1943; </w:t>
      </w:r>
      <w:proofErr w:type="spellStart"/>
      <w:r>
        <w:rPr>
          <w:i/>
        </w:rPr>
        <w:t>Brune</w:t>
      </w:r>
      <w:proofErr w:type="spellEnd"/>
      <w:r>
        <w:rPr>
          <w:i/>
        </w:rPr>
        <w:t>, 1953)</w:t>
      </w:r>
    </w:p>
    <w:p w14:paraId="4F32E68F" w14:textId="77777777" w:rsidR="0044221E" w:rsidRDefault="0044221E" w:rsidP="0044221E"/>
    <w:p w14:paraId="6EC3D4F6" w14:textId="34332B2B" w:rsidR="0044221E" w:rsidRDefault="005E31E1" w:rsidP="0044221E">
      <w:pPr>
        <w:rPr>
          <w:i/>
          <w:iCs/>
        </w:rPr>
      </w:pPr>
      <w:r>
        <w:rPr>
          <w:i/>
          <w:iCs/>
        </w:rPr>
        <w:t xml:space="preserve">Additional </w:t>
      </w:r>
      <w:r w:rsidR="0044221E">
        <w:rPr>
          <w:i/>
          <w:iCs/>
        </w:rPr>
        <w:t>Reference</w:t>
      </w:r>
      <w:r>
        <w:rPr>
          <w:i/>
          <w:iCs/>
        </w:rPr>
        <w:t>s</w:t>
      </w:r>
      <w:r w:rsidR="0044221E">
        <w:rPr>
          <w:i/>
          <w:iCs/>
        </w:rPr>
        <w:t>:</w:t>
      </w:r>
    </w:p>
    <w:p w14:paraId="69CDD97A" w14:textId="77777777" w:rsidR="0044221E" w:rsidRDefault="0044221E" w:rsidP="0044221E">
      <w:pPr>
        <w:rPr>
          <w:rFonts w:eastAsia="宋体"/>
          <w:i/>
          <w:lang w:eastAsia="zh-CN"/>
        </w:rPr>
      </w:pPr>
      <w:r w:rsidRPr="00EC507B">
        <w:rPr>
          <w:rFonts w:eastAsia="宋体"/>
          <w:i/>
          <w:lang w:eastAsia="zh-CN"/>
        </w:rPr>
        <w:t xml:space="preserve">Brown, C.B., 1943. </w:t>
      </w:r>
      <w:proofErr w:type="gramStart"/>
      <w:r w:rsidRPr="00EC507B">
        <w:rPr>
          <w:rFonts w:eastAsia="宋体"/>
          <w:i/>
          <w:lang w:eastAsia="zh-CN"/>
        </w:rPr>
        <w:t xml:space="preserve">Discussion of sedimentation in reservoirs, by J. </w:t>
      </w:r>
      <w:proofErr w:type="spellStart"/>
      <w:r w:rsidRPr="00EC507B">
        <w:rPr>
          <w:rFonts w:eastAsia="宋体"/>
          <w:i/>
          <w:lang w:eastAsia="zh-CN"/>
        </w:rPr>
        <w:t>Witzig</w:t>
      </w:r>
      <w:proofErr w:type="spellEnd"/>
      <w:r w:rsidRPr="00EC507B">
        <w:rPr>
          <w:rFonts w:eastAsia="宋体"/>
          <w:i/>
          <w:lang w:eastAsia="zh-CN"/>
        </w:rPr>
        <w:t>.</w:t>
      </w:r>
      <w:proofErr w:type="gramEnd"/>
      <w:r w:rsidRPr="00EC507B">
        <w:rPr>
          <w:rFonts w:eastAsia="宋体"/>
          <w:i/>
          <w:lang w:eastAsia="zh-CN"/>
        </w:rPr>
        <w:t xml:space="preserve"> Proceedings of the American Society of Civil Engineers 69, 1493–1500.</w:t>
      </w:r>
    </w:p>
    <w:p w14:paraId="191CFDC1" w14:textId="77777777" w:rsidR="0044221E" w:rsidRPr="00EC507B" w:rsidRDefault="0044221E" w:rsidP="0044221E">
      <w:pPr>
        <w:rPr>
          <w:rFonts w:eastAsia="宋体"/>
          <w:i/>
          <w:lang w:eastAsia="zh-CN"/>
        </w:rPr>
      </w:pPr>
    </w:p>
    <w:p w14:paraId="083FA630" w14:textId="77777777" w:rsidR="0044221E" w:rsidRPr="00EC507B" w:rsidRDefault="0044221E" w:rsidP="0044221E">
      <w:pPr>
        <w:rPr>
          <w:rFonts w:eastAsia="宋体"/>
          <w:i/>
          <w:lang w:eastAsia="zh-CN"/>
        </w:rPr>
      </w:pPr>
      <w:proofErr w:type="spellStart"/>
      <w:r w:rsidRPr="00EC507B">
        <w:rPr>
          <w:rFonts w:eastAsia="宋体"/>
          <w:i/>
          <w:lang w:eastAsia="zh-CN"/>
        </w:rPr>
        <w:t>Brune</w:t>
      </w:r>
      <w:proofErr w:type="spellEnd"/>
      <w:r w:rsidRPr="00EC507B">
        <w:rPr>
          <w:rFonts w:eastAsia="宋体"/>
          <w:i/>
          <w:lang w:eastAsia="zh-CN"/>
        </w:rPr>
        <w:t xml:space="preserve">, G.M., 1953. Trap efficiency of reservoirs. </w:t>
      </w:r>
      <w:proofErr w:type="gramStart"/>
      <w:r w:rsidRPr="00EC507B">
        <w:rPr>
          <w:rFonts w:eastAsia="宋体"/>
          <w:i/>
          <w:lang w:eastAsia="zh-CN"/>
        </w:rPr>
        <w:t>Transactions American Geophysical Union 34, 407–418.</w:t>
      </w:r>
      <w:proofErr w:type="gramEnd"/>
    </w:p>
    <w:p w14:paraId="0CD74772" w14:textId="77777777" w:rsidR="0044221E" w:rsidRPr="00EC507B" w:rsidRDefault="0044221E" w:rsidP="0044221E">
      <w:pPr>
        <w:rPr>
          <w:rFonts w:eastAsia="宋体"/>
          <w:i/>
          <w:lang w:eastAsia="zh-CN"/>
        </w:rPr>
      </w:pPr>
    </w:p>
    <w:p w14:paraId="39DCA93F" w14:textId="77777777" w:rsidR="0044221E" w:rsidRDefault="0044221E" w:rsidP="004422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宋体"/>
          <w:i/>
          <w:lang w:eastAsia="zh-CN"/>
        </w:rPr>
      </w:pPr>
      <w:proofErr w:type="spellStart"/>
      <w:r w:rsidRPr="00EC507B">
        <w:rPr>
          <w:rFonts w:eastAsia="宋体"/>
          <w:i/>
          <w:lang w:eastAsia="zh-CN"/>
        </w:rPr>
        <w:t>Syvitski</w:t>
      </w:r>
      <w:proofErr w:type="spellEnd"/>
      <w:r w:rsidRPr="00EC507B">
        <w:rPr>
          <w:rFonts w:eastAsia="宋体"/>
          <w:i/>
          <w:lang w:eastAsia="zh-CN"/>
        </w:rPr>
        <w:t xml:space="preserve">, J.P.M., Saito, Y., 2007. </w:t>
      </w:r>
      <w:proofErr w:type="spellStart"/>
      <w:proofErr w:type="gramStart"/>
      <w:r w:rsidRPr="00EC507B">
        <w:rPr>
          <w:rFonts w:eastAsia="宋体"/>
          <w:i/>
          <w:lang w:eastAsia="zh-CN"/>
        </w:rPr>
        <w:t>Morphodynamics</w:t>
      </w:r>
      <w:proofErr w:type="spellEnd"/>
      <w:r w:rsidRPr="00EC507B">
        <w:rPr>
          <w:rFonts w:eastAsia="宋体"/>
          <w:i/>
          <w:lang w:eastAsia="zh-CN"/>
        </w:rPr>
        <w:t xml:space="preserve"> of deltas under the influence of humans.</w:t>
      </w:r>
      <w:proofErr w:type="gramEnd"/>
      <w:r w:rsidRPr="00EC507B">
        <w:rPr>
          <w:rFonts w:eastAsia="宋体"/>
          <w:i/>
          <w:lang w:eastAsia="zh-CN"/>
        </w:rPr>
        <w:t xml:space="preserve"> Global and Planetary Change 57, 261–282.</w:t>
      </w:r>
    </w:p>
    <w:p w14:paraId="61559EA4" w14:textId="77777777" w:rsidR="0044221E" w:rsidRPr="00EC507B" w:rsidRDefault="0044221E" w:rsidP="004422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宋体"/>
          <w:i/>
          <w:lang w:eastAsia="zh-CN"/>
        </w:rPr>
      </w:pPr>
    </w:p>
    <w:p w14:paraId="2CB3E1BB" w14:textId="59C3FC4A" w:rsidR="0044221E" w:rsidRPr="00EC507B" w:rsidRDefault="0044221E" w:rsidP="0044221E">
      <w:pPr>
        <w:rPr>
          <w:rFonts w:eastAsia="宋体"/>
          <w:i/>
          <w:lang w:eastAsia="zh-CN"/>
        </w:rPr>
      </w:pPr>
      <w:r w:rsidRPr="00EC507B">
        <w:rPr>
          <w:rFonts w:eastAsia="宋体"/>
          <w:i/>
          <w:lang w:eastAsia="zh-CN"/>
        </w:rPr>
        <w:t>Weaver A</w:t>
      </w:r>
      <w:r w:rsidR="005E31E1">
        <w:rPr>
          <w:rFonts w:eastAsia="宋体"/>
          <w:i/>
          <w:lang w:eastAsia="zh-CN"/>
        </w:rPr>
        <w:t>.</w:t>
      </w:r>
      <w:r w:rsidRPr="00EC507B">
        <w:rPr>
          <w:rFonts w:eastAsia="宋体"/>
          <w:i/>
          <w:lang w:eastAsia="zh-CN"/>
        </w:rPr>
        <w:t>J</w:t>
      </w:r>
      <w:r w:rsidR="005E31E1">
        <w:rPr>
          <w:rFonts w:eastAsia="宋体"/>
          <w:i/>
          <w:lang w:eastAsia="zh-CN"/>
        </w:rPr>
        <w:t>.</w:t>
      </w:r>
      <w:r w:rsidRPr="00EC507B">
        <w:rPr>
          <w:rFonts w:eastAsia="宋体"/>
          <w:i/>
          <w:lang w:eastAsia="zh-CN"/>
        </w:rPr>
        <w:t>, Fanning A</w:t>
      </w:r>
      <w:r w:rsidR="005E31E1">
        <w:rPr>
          <w:rFonts w:eastAsia="宋体"/>
          <w:i/>
          <w:lang w:eastAsia="zh-CN"/>
        </w:rPr>
        <w:t>.</w:t>
      </w:r>
      <w:r w:rsidRPr="00EC507B">
        <w:rPr>
          <w:rFonts w:eastAsia="宋体"/>
          <w:i/>
          <w:lang w:eastAsia="zh-CN"/>
        </w:rPr>
        <w:t>F</w:t>
      </w:r>
      <w:r w:rsidR="005E31E1">
        <w:rPr>
          <w:rFonts w:eastAsia="宋体"/>
          <w:i/>
          <w:lang w:eastAsia="zh-CN"/>
        </w:rPr>
        <w:t>.</w:t>
      </w:r>
      <w:r w:rsidRPr="00EC507B">
        <w:rPr>
          <w:rFonts w:eastAsia="宋体"/>
          <w:i/>
          <w:lang w:eastAsia="zh-CN"/>
        </w:rPr>
        <w:t xml:space="preserve">, </w:t>
      </w:r>
      <w:proofErr w:type="spellStart"/>
      <w:r w:rsidRPr="00EC507B">
        <w:rPr>
          <w:rFonts w:eastAsia="宋体"/>
          <w:i/>
          <w:lang w:eastAsia="zh-CN"/>
        </w:rPr>
        <w:t>Eby</w:t>
      </w:r>
      <w:proofErr w:type="spellEnd"/>
      <w:r w:rsidRPr="00EC507B">
        <w:rPr>
          <w:rFonts w:eastAsia="宋体"/>
          <w:i/>
          <w:lang w:eastAsia="zh-CN"/>
        </w:rPr>
        <w:t xml:space="preserve"> M</w:t>
      </w:r>
      <w:r w:rsidR="005E31E1">
        <w:rPr>
          <w:rFonts w:eastAsia="宋体"/>
          <w:i/>
          <w:lang w:eastAsia="zh-CN"/>
        </w:rPr>
        <w:t>.</w:t>
      </w:r>
      <w:r w:rsidRPr="00EC507B">
        <w:rPr>
          <w:rFonts w:eastAsia="宋体"/>
          <w:i/>
          <w:lang w:eastAsia="zh-CN"/>
        </w:rPr>
        <w:t xml:space="preserve">, </w:t>
      </w:r>
      <w:proofErr w:type="spellStart"/>
      <w:r w:rsidRPr="00EC507B">
        <w:rPr>
          <w:rFonts w:eastAsia="宋体"/>
          <w:i/>
          <w:lang w:eastAsia="zh-CN"/>
        </w:rPr>
        <w:t>Wiebe</w:t>
      </w:r>
      <w:proofErr w:type="spellEnd"/>
      <w:r w:rsidRPr="00EC507B">
        <w:rPr>
          <w:rFonts w:eastAsia="宋体"/>
          <w:i/>
          <w:lang w:eastAsia="zh-CN"/>
        </w:rPr>
        <w:t xml:space="preserve"> E</w:t>
      </w:r>
      <w:r w:rsidR="005E31E1">
        <w:rPr>
          <w:rFonts w:eastAsia="宋体"/>
          <w:i/>
          <w:lang w:eastAsia="zh-CN"/>
        </w:rPr>
        <w:t>.</w:t>
      </w:r>
      <w:r w:rsidRPr="00EC507B">
        <w:rPr>
          <w:rFonts w:eastAsia="宋体"/>
          <w:i/>
          <w:lang w:eastAsia="zh-CN"/>
        </w:rPr>
        <w:t>C</w:t>
      </w:r>
      <w:r w:rsidR="005E31E1">
        <w:rPr>
          <w:rFonts w:eastAsia="宋体"/>
          <w:i/>
          <w:lang w:eastAsia="zh-CN"/>
        </w:rPr>
        <w:t>.</w:t>
      </w:r>
      <w:proofErr w:type="gramStart"/>
      <w:r w:rsidR="005E31E1">
        <w:rPr>
          <w:rFonts w:eastAsia="宋体"/>
          <w:i/>
          <w:lang w:eastAsia="zh-CN"/>
        </w:rPr>
        <w:t>,1998</w:t>
      </w:r>
      <w:proofErr w:type="gramEnd"/>
      <w:r w:rsidR="005E31E1">
        <w:rPr>
          <w:rFonts w:eastAsia="宋体"/>
          <w:i/>
          <w:lang w:eastAsia="zh-CN"/>
        </w:rPr>
        <w:t>.</w:t>
      </w:r>
      <w:r w:rsidRPr="00EC507B">
        <w:rPr>
          <w:rFonts w:eastAsia="宋体"/>
          <w:i/>
          <w:lang w:eastAsia="zh-CN"/>
        </w:rPr>
        <w:t xml:space="preserve"> The climate of the last glacial maximum in a coupled ocean GCM/ Ene</w:t>
      </w:r>
      <w:r w:rsidRPr="00337CA5">
        <w:rPr>
          <w:rFonts w:eastAsia="宋体"/>
          <w:i/>
          <w:lang w:eastAsia="zh-CN"/>
        </w:rPr>
        <w:t>rgy-moisture</w:t>
      </w:r>
      <w:r w:rsidR="005E31E1">
        <w:rPr>
          <w:rFonts w:eastAsia="宋体"/>
          <w:i/>
          <w:lang w:eastAsia="zh-CN"/>
        </w:rPr>
        <w:t xml:space="preserve"> balance </w:t>
      </w:r>
      <w:r w:rsidRPr="00337CA5">
        <w:rPr>
          <w:rFonts w:eastAsia="宋体"/>
          <w:i/>
          <w:lang w:eastAsia="zh-CN"/>
        </w:rPr>
        <w:t xml:space="preserve">atmosphere </w:t>
      </w:r>
      <w:r w:rsidR="005E31E1">
        <w:rPr>
          <w:rFonts w:eastAsia="宋体"/>
          <w:i/>
          <w:lang w:eastAsia="zh-CN"/>
        </w:rPr>
        <w:t xml:space="preserve">model, </w:t>
      </w:r>
      <w:r w:rsidRPr="00EC507B">
        <w:rPr>
          <w:rFonts w:eastAsia="宋体"/>
          <w:i/>
          <w:lang w:eastAsia="zh-CN"/>
        </w:rPr>
        <w:t>Nature</w:t>
      </w:r>
      <w:r w:rsidRPr="00EC507B">
        <w:rPr>
          <w:rFonts w:eastAsia="宋体"/>
          <w:i/>
          <w:lang w:eastAsia="zh-CN"/>
        </w:rPr>
        <w:tab/>
      </w:r>
      <w:proofErr w:type="gramStart"/>
      <w:r w:rsidRPr="00EC507B">
        <w:rPr>
          <w:rFonts w:eastAsia="宋体"/>
          <w:i/>
          <w:lang w:eastAsia="zh-CN"/>
        </w:rPr>
        <w:t>394 :</w:t>
      </w:r>
      <w:proofErr w:type="gramEnd"/>
      <w:r w:rsidRPr="00EC507B">
        <w:rPr>
          <w:rFonts w:eastAsia="宋体"/>
          <w:i/>
          <w:lang w:eastAsia="zh-CN"/>
        </w:rPr>
        <w:t xml:space="preserve"> 847</w:t>
      </w:r>
      <w:r>
        <w:rPr>
          <w:rFonts w:eastAsia="宋体"/>
          <w:i/>
          <w:lang w:eastAsia="zh-CN"/>
        </w:rPr>
        <w:t>~</w:t>
      </w:r>
      <w:r w:rsidRPr="00EC507B">
        <w:rPr>
          <w:rFonts w:eastAsia="宋体"/>
          <w:i/>
          <w:lang w:eastAsia="zh-CN"/>
        </w:rPr>
        <w:t>853</w:t>
      </w:r>
      <w:r>
        <w:rPr>
          <w:rFonts w:eastAsia="宋体"/>
          <w:i/>
          <w:lang w:eastAsia="zh-CN"/>
        </w:rPr>
        <w:t>.</w:t>
      </w:r>
    </w:p>
    <w:p w14:paraId="0BE788D8" w14:textId="77777777" w:rsidR="001C6927" w:rsidRDefault="001C6927" w:rsidP="001C6927"/>
    <w:p w14:paraId="4C798C00" w14:textId="77777777" w:rsidR="008062C8" w:rsidRDefault="008062C8"/>
    <w:sectPr w:rsidR="008062C8" w:rsidSect="0025369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宋体">
    <w:charset w:val="50"/>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08C5"/>
    <w:multiLevelType w:val="multilevel"/>
    <w:tmpl w:val="1A14C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540F35"/>
    <w:multiLevelType w:val="hybridMultilevel"/>
    <w:tmpl w:val="115A28D8"/>
    <w:lvl w:ilvl="0" w:tplc="63540AC2">
      <w:start w:val="1"/>
      <w:numFmt w:val="decimal"/>
      <w:lvlText w:val="%1"/>
      <w:lvlJc w:val="left"/>
      <w:pPr>
        <w:ind w:left="720" w:hanging="6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927"/>
    <w:rsid w:val="001C6927"/>
    <w:rsid w:val="00253698"/>
    <w:rsid w:val="0044221E"/>
    <w:rsid w:val="005E31E1"/>
    <w:rsid w:val="008062C8"/>
    <w:rsid w:val="0084120E"/>
    <w:rsid w:val="00A574B9"/>
    <w:rsid w:val="00B63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A016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2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6927"/>
    <w:rPr>
      <w:color w:val="0000FF" w:themeColor="hyperlink"/>
      <w:u w:val="single"/>
    </w:rPr>
  </w:style>
  <w:style w:type="table" w:styleId="TableGrid">
    <w:name w:val="Table Grid"/>
    <w:basedOn w:val="TableNormal"/>
    <w:uiPriority w:val="59"/>
    <w:rsid w:val="001C69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69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6927"/>
    <w:rPr>
      <w:rFonts w:ascii="Lucida Grande" w:hAnsi="Lucida Grande" w:cs="Lucida Grande"/>
      <w:sz w:val="18"/>
      <w:szCs w:val="18"/>
    </w:rPr>
  </w:style>
  <w:style w:type="paragraph" w:styleId="ListParagraph">
    <w:name w:val="List Paragraph"/>
    <w:basedOn w:val="Normal"/>
    <w:uiPriority w:val="34"/>
    <w:qFormat/>
    <w:rsid w:val="0044221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2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6927"/>
    <w:rPr>
      <w:color w:val="0000FF" w:themeColor="hyperlink"/>
      <w:u w:val="single"/>
    </w:rPr>
  </w:style>
  <w:style w:type="table" w:styleId="TableGrid">
    <w:name w:val="Table Grid"/>
    <w:basedOn w:val="TableNormal"/>
    <w:uiPriority w:val="59"/>
    <w:rsid w:val="001C69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69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6927"/>
    <w:rPr>
      <w:rFonts w:ascii="Lucida Grande" w:hAnsi="Lucida Grande" w:cs="Lucida Grande"/>
      <w:sz w:val="18"/>
      <w:szCs w:val="18"/>
    </w:rPr>
  </w:style>
  <w:style w:type="paragraph" w:styleId="ListParagraph">
    <w:name w:val="List Paragraph"/>
    <w:basedOn w:val="Normal"/>
    <w:uiPriority w:val="34"/>
    <w:qFormat/>
    <w:rsid w:val="004422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geographyfieldwork.com/Ebro%20Delta%20Natural%20Park.htm" TargetMode="External"/><Relationship Id="rId8" Type="http://schemas.openxmlformats.org/officeDocument/2006/relationships/image" Target="media/image2.png"/><Relationship Id="rId9" Type="http://schemas.openxmlformats.org/officeDocument/2006/relationships/hyperlink" Target="http://csdms.colorado.edu/wiki/Model:HydroTrend"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1115</Words>
  <Characters>6357</Characters>
  <Application>Microsoft Macintosh Word</Application>
  <DocSecurity>0</DocSecurity>
  <Lines>52</Lines>
  <Paragraphs>14</Paragraphs>
  <ScaleCrop>false</ScaleCrop>
  <Company>Univ of CO</Company>
  <LinksUpToDate>false</LinksUpToDate>
  <CharactersWithSpaces>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 Xing</dc:creator>
  <cp:keywords/>
  <dc:description/>
  <cp:lastModifiedBy>Irina Overeem</cp:lastModifiedBy>
  <cp:revision>4</cp:revision>
  <dcterms:created xsi:type="dcterms:W3CDTF">2011-04-25T23:32:00Z</dcterms:created>
  <dcterms:modified xsi:type="dcterms:W3CDTF">2011-05-04T22:38:00Z</dcterms:modified>
</cp:coreProperties>
</file>