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47FAF" w14:textId="77777777" w:rsidR="006A6F9A" w:rsidRPr="006B2F93" w:rsidRDefault="006A6F9A"/>
    <w:p w14:paraId="00334674" w14:textId="77777777" w:rsidR="006A6F9A" w:rsidRPr="006B2F93" w:rsidRDefault="00306CA4" w:rsidP="006A6F9A">
      <w:pPr>
        <w:rPr>
          <w:rFonts w:eastAsia="宋体"/>
          <w:lang w:eastAsia="zh-CN"/>
        </w:rPr>
      </w:pPr>
      <w:r w:rsidRPr="006B2F93">
        <w:rPr>
          <w:b/>
          <w:sz w:val="28"/>
        </w:rPr>
        <w:t>Lesson Plan Summary for ‘River Sediment Fluxes to the O</w:t>
      </w:r>
      <w:r w:rsidR="006A6F9A" w:rsidRPr="006B2F93">
        <w:rPr>
          <w:b/>
          <w:sz w:val="28"/>
        </w:rPr>
        <w:t>cean</w:t>
      </w:r>
      <w:r w:rsidRPr="006B2F93">
        <w:rPr>
          <w:b/>
          <w:sz w:val="28"/>
        </w:rPr>
        <w:t>’</w:t>
      </w:r>
      <w:r w:rsidR="006A6F9A" w:rsidRPr="006B2F93">
        <w:rPr>
          <w:rFonts w:eastAsia="宋体" w:hint="eastAsia"/>
          <w:lang w:eastAsia="zh-CN"/>
        </w:rPr>
        <w:t xml:space="preserve"> </w:t>
      </w:r>
    </w:p>
    <w:p w14:paraId="4A227694" w14:textId="77777777" w:rsidR="006A6F9A" w:rsidRPr="006B2F93" w:rsidRDefault="006A6F9A"/>
    <w:p w14:paraId="11A7AFD3" w14:textId="77777777" w:rsidR="006B2F93" w:rsidRDefault="006B2F93">
      <w:pPr>
        <w:rPr>
          <w:b/>
        </w:rPr>
      </w:pPr>
    </w:p>
    <w:p w14:paraId="272BEC94" w14:textId="77777777" w:rsidR="00D17A99" w:rsidRPr="006B2F93" w:rsidRDefault="00306CA4">
      <w:pPr>
        <w:rPr>
          <w:b/>
        </w:rPr>
      </w:pPr>
      <w:r w:rsidRPr="006B2F93">
        <w:rPr>
          <w:b/>
        </w:rPr>
        <w:t>1</w:t>
      </w:r>
      <w:r w:rsidRPr="006B2F93">
        <w:rPr>
          <w:b/>
        </w:rPr>
        <w:tab/>
      </w:r>
      <w:r w:rsidR="00424CDD" w:rsidRPr="006B2F93">
        <w:rPr>
          <w:b/>
        </w:rPr>
        <w:t>Summary</w:t>
      </w:r>
    </w:p>
    <w:p w14:paraId="5B1F9F57" w14:textId="626A9025" w:rsidR="00424CDD" w:rsidRPr="006B2F93" w:rsidRDefault="00424CDD">
      <w:r w:rsidRPr="006B2F93">
        <w:t>Students consider sediment transport process</w:t>
      </w:r>
      <w:r w:rsidR="006B2F93">
        <w:t>es</w:t>
      </w:r>
      <w:r w:rsidRPr="006B2F93">
        <w:t xml:space="preserve"> in a river basin by </w:t>
      </w:r>
      <w:r w:rsidR="006B2F93">
        <w:t>using</w:t>
      </w:r>
      <w:r w:rsidRPr="006B2F93">
        <w:t xml:space="preserve"> </w:t>
      </w:r>
      <w:r w:rsidR="006B2F93">
        <w:t>empirical</w:t>
      </w:r>
      <w:r w:rsidR="006B2F93" w:rsidRPr="006B2F93">
        <w:t xml:space="preserve"> </w:t>
      </w:r>
      <w:r w:rsidRPr="006B2F93">
        <w:t xml:space="preserve">equations in </w:t>
      </w:r>
      <w:r w:rsidR="006B2F93">
        <w:t>a spread</w:t>
      </w:r>
      <w:r w:rsidRPr="006B2F93">
        <w:t xml:space="preserve">sheet. By comparing the results from controlling groups, they </w:t>
      </w:r>
      <w:r w:rsidR="006B2F93">
        <w:t>learn about</w:t>
      </w:r>
      <w:r w:rsidRPr="006B2F93">
        <w:t xml:space="preserve"> the importance of different variables. A series of questions </w:t>
      </w:r>
      <w:proofErr w:type="gramStart"/>
      <w:r w:rsidRPr="006B2F93">
        <w:t>guide</w:t>
      </w:r>
      <w:r w:rsidR="006B2F93">
        <w:t>s</w:t>
      </w:r>
      <w:proofErr w:type="gramEnd"/>
      <w:r w:rsidR="006B2F93">
        <w:t xml:space="preserve"> </w:t>
      </w:r>
      <w:r w:rsidRPr="006B2F93">
        <w:t>students to further understand the processes. This a</w:t>
      </w:r>
      <w:r w:rsidR="00EE6F36" w:rsidRPr="006B2F93">
        <w:t xml:space="preserve">ssignment generally takes </w:t>
      </w:r>
      <w:r w:rsidR="00EE6F36" w:rsidRPr="006B2F93">
        <w:rPr>
          <w:rFonts w:eastAsia="宋体" w:hint="eastAsia"/>
          <w:lang w:eastAsia="zh-CN"/>
        </w:rPr>
        <w:t>1.5</w:t>
      </w:r>
      <w:r w:rsidRPr="006B2F93">
        <w:t xml:space="preserve"> hours for students to complete.</w:t>
      </w:r>
    </w:p>
    <w:p w14:paraId="6730A192" w14:textId="77777777" w:rsidR="00CD302C" w:rsidRPr="006B2F93" w:rsidRDefault="00CD302C"/>
    <w:p w14:paraId="4FB35D7E" w14:textId="77777777" w:rsidR="00424CDD" w:rsidRPr="006B2F93" w:rsidRDefault="00306CA4">
      <w:pPr>
        <w:rPr>
          <w:b/>
        </w:rPr>
      </w:pPr>
      <w:r w:rsidRPr="006B2F93">
        <w:rPr>
          <w:b/>
        </w:rPr>
        <w:t>2</w:t>
      </w:r>
      <w:r w:rsidRPr="006B2F93">
        <w:rPr>
          <w:b/>
        </w:rPr>
        <w:tab/>
      </w:r>
      <w:r w:rsidR="00424CDD" w:rsidRPr="006B2F93">
        <w:rPr>
          <w:b/>
        </w:rPr>
        <w:t>Learning Goals</w:t>
      </w:r>
    </w:p>
    <w:p w14:paraId="37E8C5AB" w14:textId="77777777" w:rsidR="006B2F93" w:rsidRDefault="006B2F93">
      <w:pPr>
        <w:rPr>
          <w:ins w:id="0" w:author="Irina Overeem" w:date="2011-05-04T15:48:00Z"/>
          <w:i/>
        </w:rPr>
      </w:pPr>
      <w:bookmarkStart w:id="1" w:name="_GoBack"/>
      <w:bookmarkEnd w:id="1"/>
    </w:p>
    <w:p w14:paraId="6F250AE3" w14:textId="62629892" w:rsidR="006B2F93" w:rsidRPr="006B2F93" w:rsidRDefault="00424CDD">
      <w:pPr>
        <w:rPr>
          <w:i/>
        </w:rPr>
      </w:pPr>
      <w:r w:rsidRPr="006B2F93">
        <w:rPr>
          <w:i/>
        </w:rPr>
        <w:t>Topic</w:t>
      </w:r>
      <w:r w:rsidR="00306CA4" w:rsidRPr="006B2F93">
        <w:rPr>
          <w:i/>
        </w:rPr>
        <w:t>al</w:t>
      </w:r>
      <w:r w:rsidRPr="006B2F93">
        <w:rPr>
          <w:i/>
        </w:rPr>
        <w:t xml:space="preserve"> Goals</w:t>
      </w:r>
    </w:p>
    <w:p w14:paraId="5126C7A0" w14:textId="00EB618C" w:rsidR="00424CDD" w:rsidRPr="006B2F93" w:rsidRDefault="00424CDD">
      <w:pPr>
        <w:rPr>
          <w:rFonts w:eastAsia="宋体"/>
          <w:lang w:eastAsia="zh-CN"/>
        </w:rPr>
      </w:pPr>
      <w:proofErr w:type="spellStart"/>
      <w:r w:rsidRPr="006B2F93">
        <w:t>Understanding</w:t>
      </w:r>
      <w:proofErr w:type="spellEnd"/>
      <w:r w:rsidRPr="006B2F93">
        <w:t xml:space="preserve"> the factors that control suspended sediment flux to </w:t>
      </w:r>
      <w:r w:rsidR="00306CA4" w:rsidRPr="006B2F93">
        <w:t xml:space="preserve">a </w:t>
      </w:r>
      <w:r w:rsidRPr="006B2F93">
        <w:t>river mouth</w:t>
      </w:r>
      <w:r w:rsidR="00CD302C" w:rsidRPr="006B2F93">
        <w:t>.</w:t>
      </w:r>
    </w:p>
    <w:p w14:paraId="57C51F6A" w14:textId="7B83FA71" w:rsidR="00EE6F36" w:rsidRPr="006B2F93" w:rsidRDefault="00EE6F36">
      <w:pPr>
        <w:rPr>
          <w:rFonts w:eastAsia="宋体"/>
          <w:lang w:eastAsia="zh-CN"/>
        </w:rPr>
      </w:pPr>
      <w:r w:rsidRPr="006B2F93">
        <w:rPr>
          <w:lang w:eastAsia="zh-CN"/>
        </w:rPr>
        <w:t xml:space="preserve">Find out the main factors that control </w:t>
      </w:r>
      <w:proofErr w:type="spellStart"/>
      <w:r w:rsidRPr="006B2F93">
        <w:rPr>
          <w:lang w:eastAsia="zh-CN"/>
        </w:rPr>
        <w:t>bedload</w:t>
      </w:r>
      <w:proofErr w:type="spellEnd"/>
      <w:r w:rsidRPr="006B2F93">
        <w:rPr>
          <w:lang w:eastAsia="zh-CN"/>
        </w:rPr>
        <w:t xml:space="preserve"> </w:t>
      </w:r>
      <w:r w:rsidR="00306CA4" w:rsidRPr="006B2F93">
        <w:rPr>
          <w:lang w:eastAsia="zh-CN"/>
        </w:rPr>
        <w:t xml:space="preserve">at </w:t>
      </w:r>
      <w:r w:rsidRPr="006B2F93">
        <w:rPr>
          <w:lang w:eastAsia="zh-CN"/>
        </w:rPr>
        <w:t>the river mouth.</w:t>
      </w:r>
    </w:p>
    <w:p w14:paraId="4052FAA0" w14:textId="564B0042" w:rsidR="007C38C9" w:rsidRPr="006B2F93" w:rsidRDefault="00424CDD">
      <w:pPr>
        <w:rPr>
          <w:lang w:eastAsia="zh-CN"/>
        </w:rPr>
      </w:pPr>
      <w:r w:rsidRPr="006B2F93">
        <w:rPr>
          <w:lang w:eastAsia="zh-CN"/>
        </w:rPr>
        <w:t>Learn about the influence of dam construction on sediment flux through calculati</w:t>
      </w:r>
      <w:r w:rsidR="00306CA4" w:rsidRPr="006B2F93">
        <w:rPr>
          <w:lang w:eastAsia="zh-CN"/>
        </w:rPr>
        <w:t>ons</w:t>
      </w:r>
      <w:r w:rsidRPr="006B2F93">
        <w:rPr>
          <w:lang w:eastAsia="zh-CN"/>
        </w:rPr>
        <w:t xml:space="preserve"> of trapping efficiency.</w:t>
      </w:r>
    </w:p>
    <w:p w14:paraId="4A65B327" w14:textId="77777777" w:rsidR="00424CDD" w:rsidRPr="006B2F93" w:rsidRDefault="00424CDD">
      <w:pPr>
        <w:rPr>
          <w:i/>
          <w:lang w:eastAsia="zh-CN"/>
        </w:rPr>
      </w:pPr>
    </w:p>
    <w:p w14:paraId="3A96AFA4" w14:textId="77777777" w:rsidR="00424CDD" w:rsidRPr="006B2F93" w:rsidRDefault="00CD302C">
      <w:pPr>
        <w:rPr>
          <w:i/>
        </w:rPr>
      </w:pPr>
      <w:r w:rsidRPr="006B2F93">
        <w:rPr>
          <w:i/>
        </w:rPr>
        <w:t>Quantitative Skills Goals</w:t>
      </w:r>
    </w:p>
    <w:p w14:paraId="340B3F4B" w14:textId="7E21818C" w:rsidR="00CD302C" w:rsidRPr="006B2F93" w:rsidRDefault="00CD302C">
      <w:r w:rsidRPr="006B2F93">
        <w:t xml:space="preserve">Use </w:t>
      </w:r>
      <w:r w:rsidR="005F12F5" w:rsidRPr="006B2F93">
        <w:t>spreadsheet</w:t>
      </w:r>
      <w:r w:rsidRPr="006B2F93">
        <w:t xml:space="preserve"> to make simple calculations</w:t>
      </w:r>
      <w:r w:rsidR="00EE6F36" w:rsidRPr="006B2F93">
        <w:rPr>
          <w:rFonts w:eastAsia="宋体" w:hint="eastAsia"/>
          <w:lang w:eastAsia="zh-CN"/>
        </w:rPr>
        <w:t>, and to explore the relationship between 2 variable</w:t>
      </w:r>
      <w:r w:rsidR="007C38C9" w:rsidRPr="006B2F93">
        <w:rPr>
          <w:rFonts w:eastAsia="宋体"/>
          <w:lang w:eastAsia="zh-CN"/>
        </w:rPr>
        <w:t>s</w:t>
      </w:r>
      <w:r w:rsidR="00EE6F36" w:rsidRPr="006B2F93">
        <w:rPr>
          <w:rFonts w:eastAsia="宋体" w:hint="eastAsia"/>
          <w:lang w:eastAsia="zh-CN"/>
        </w:rPr>
        <w:t xml:space="preserve"> by plot</w:t>
      </w:r>
      <w:r w:rsidR="007C38C9" w:rsidRPr="006B2F93">
        <w:rPr>
          <w:rFonts w:eastAsia="宋体"/>
          <w:lang w:eastAsia="zh-CN"/>
        </w:rPr>
        <w:t xml:space="preserve"> analysis</w:t>
      </w:r>
      <w:r w:rsidR="00EE6F36" w:rsidRPr="006B2F93">
        <w:rPr>
          <w:rFonts w:eastAsia="宋体" w:hint="eastAsia"/>
          <w:lang w:eastAsia="zh-CN"/>
        </w:rPr>
        <w:t>.</w:t>
      </w:r>
      <w:r w:rsidR="006B1744" w:rsidRPr="006B2F93">
        <w:t xml:space="preserve"> </w:t>
      </w:r>
      <w:r w:rsidRPr="006B2F93">
        <w:t>Develop a sense of how change</w:t>
      </w:r>
      <w:r w:rsidR="00306CA4" w:rsidRPr="006B2F93">
        <w:t>s</w:t>
      </w:r>
      <w:r w:rsidRPr="006B2F93">
        <w:t xml:space="preserve"> in</w:t>
      </w:r>
      <w:r w:rsidR="006B2F93">
        <w:t xml:space="preserve"> controlling</w:t>
      </w:r>
      <w:r w:rsidR="006B1744" w:rsidRPr="006B2F93">
        <w:t xml:space="preserve"> </w:t>
      </w:r>
      <w:r w:rsidRPr="006B2F93">
        <w:t xml:space="preserve">parameters affect </w:t>
      </w:r>
      <w:r w:rsidR="006B2F93">
        <w:t>predictions</w:t>
      </w:r>
      <w:r w:rsidR="006B1744" w:rsidRPr="006B2F93">
        <w:t xml:space="preserve">. </w:t>
      </w:r>
      <w:r w:rsidRPr="006B2F93">
        <w:t>Learn about the conversion of units</w:t>
      </w:r>
    </w:p>
    <w:p w14:paraId="2E87FE35" w14:textId="77777777" w:rsidR="00CD302C" w:rsidRPr="006B2F93" w:rsidRDefault="00CD302C"/>
    <w:p w14:paraId="3230088D" w14:textId="77777777" w:rsidR="00CD302C" w:rsidRPr="006B2F93" w:rsidRDefault="00306CA4">
      <w:pPr>
        <w:rPr>
          <w:b/>
        </w:rPr>
      </w:pPr>
      <w:r w:rsidRPr="006B2F93">
        <w:rPr>
          <w:b/>
        </w:rPr>
        <w:t>3</w:t>
      </w:r>
      <w:r w:rsidRPr="006B2F93">
        <w:rPr>
          <w:b/>
        </w:rPr>
        <w:tab/>
      </w:r>
      <w:r w:rsidR="00CD302C" w:rsidRPr="006B2F93">
        <w:rPr>
          <w:b/>
        </w:rPr>
        <w:t>Context to use</w:t>
      </w:r>
    </w:p>
    <w:p w14:paraId="77F3F47B" w14:textId="77777777" w:rsidR="006B2F93" w:rsidRDefault="006B2F93">
      <w:pPr>
        <w:rPr>
          <w:ins w:id="2" w:author="Irina Overeem" w:date="2011-05-04T15:48:00Z"/>
        </w:rPr>
      </w:pPr>
    </w:p>
    <w:p w14:paraId="77C4E621" w14:textId="77777777" w:rsidR="00CD302C" w:rsidRPr="006B2F93" w:rsidRDefault="00CD302C">
      <w:pPr>
        <w:rPr>
          <w:rFonts w:eastAsia="宋体"/>
          <w:lang w:eastAsia="zh-CN"/>
        </w:rPr>
      </w:pPr>
      <w:r w:rsidRPr="006B2F93">
        <w:t>This activity works when assign</w:t>
      </w:r>
      <w:r w:rsidR="00EE6F36" w:rsidRPr="006B2F93">
        <w:t xml:space="preserve">ed as a problem set and </w:t>
      </w:r>
      <w:r w:rsidR="007C38C9" w:rsidRPr="006B2F93">
        <w:t xml:space="preserve">is </w:t>
      </w:r>
      <w:r w:rsidR="00EE6F36" w:rsidRPr="006B2F93">
        <w:rPr>
          <w:rFonts w:eastAsia="宋体" w:hint="eastAsia"/>
          <w:lang w:eastAsia="zh-CN"/>
        </w:rPr>
        <w:t>set</w:t>
      </w:r>
      <w:r w:rsidR="007C38C9" w:rsidRPr="006B2F93">
        <w:rPr>
          <w:rFonts w:eastAsia="宋体"/>
          <w:lang w:eastAsia="zh-CN"/>
        </w:rPr>
        <w:t xml:space="preserve"> up</w:t>
      </w:r>
      <w:r w:rsidR="00EE6F36" w:rsidRPr="006B2F93">
        <w:rPr>
          <w:rFonts w:eastAsia="宋体" w:hint="eastAsia"/>
          <w:lang w:eastAsia="zh-CN"/>
        </w:rPr>
        <w:t xml:space="preserve"> to be completed individually</w:t>
      </w:r>
      <w:r w:rsidR="00EE6F36" w:rsidRPr="006B2F93">
        <w:t xml:space="preserve">. It can </w:t>
      </w:r>
      <w:r w:rsidR="00EE6F36" w:rsidRPr="006B2F93">
        <w:rPr>
          <w:rFonts w:eastAsia="宋体" w:hint="eastAsia"/>
          <w:lang w:eastAsia="zh-CN"/>
        </w:rPr>
        <w:t>serve as a simple approach to explore numerical modeling</w:t>
      </w:r>
      <w:r w:rsidR="007C38C9" w:rsidRPr="006B2F93">
        <w:t xml:space="preserve"> for students in hydrology, geography, environmental sciences </w:t>
      </w:r>
      <w:r w:rsidRPr="006B2F93">
        <w:t>or geology major</w:t>
      </w:r>
      <w:r w:rsidR="007C38C9" w:rsidRPr="006B2F93">
        <w:t>s</w:t>
      </w:r>
      <w:r w:rsidRPr="006B2F93">
        <w:t>.</w:t>
      </w:r>
    </w:p>
    <w:p w14:paraId="1D449A08" w14:textId="77777777" w:rsidR="00CD302C" w:rsidRPr="006B2F93" w:rsidRDefault="00CD302C">
      <w:pPr>
        <w:rPr>
          <w:rFonts w:eastAsia="宋体"/>
          <w:lang w:eastAsia="zh-CN"/>
        </w:rPr>
      </w:pPr>
      <w:r w:rsidRPr="006B2F93">
        <w:t xml:space="preserve">This activity could be assigned </w:t>
      </w:r>
      <w:r w:rsidR="00EE6F36" w:rsidRPr="006B2F93">
        <w:t>after students have developed a</w:t>
      </w:r>
      <w:r w:rsidR="00EE6F36" w:rsidRPr="006B2F93">
        <w:rPr>
          <w:rFonts w:eastAsia="宋体" w:hint="eastAsia"/>
          <w:lang w:eastAsia="zh-CN"/>
        </w:rPr>
        <w:t xml:space="preserve"> basic</w:t>
      </w:r>
      <w:r w:rsidRPr="006B2F93">
        <w:t xml:space="preserve"> understanding of sediment transpor</w:t>
      </w:r>
      <w:r w:rsidR="00EE6F36" w:rsidRPr="006B2F93">
        <w:rPr>
          <w:rFonts w:eastAsia="宋体" w:hint="eastAsia"/>
          <w:lang w:eastAsia="zh-CN"/>
        </w:rPr>
        <w:t>t in a river basin. The simplified equations for the most important proc</w:t>
      </w:r>
      <w:r w:rsidR="00D013A5" w:rsidRPr="006B2F93">
        <w:rPr>
          <w:rFonts w:eastAsia="宋体" w:hint="eastAsia"/>
          <w:lang w:eastAsia="zh-CN"/>
        </w:rPr>
        <w:t>ess in the model are shown for students to know more quantitatively the process, and the practice of relationship between different factors is given as a means for assessing their role on this process.</w:t>
      </w:r>
    </w:p>
    <w:p w14:paraId="6BD5E318" w14:textId="77777777" w:rsidR="00D013A5" w:rsidRPr="006B2F93" w:rsidRDefault="00D013A5">
      <w:pPr>
        <w:rPr>
          <w:rFonts w:eastAsia="宋体"/>
          <w:lang w:eastAsia="zh-CN"/>
        </w:rPr>
      </w:pPr>
    </w:p>
    <w:p w14:paraId="6673C10F" w14:textId="718EAEF8" w:rsidR="006B2F93" w:rsidRPr="006B2F93" w:rsidRDefault="00306CA4">
      <w:pPr>
        <w:rPr>
          <w:ins w:id="3" w:author="Irina Overeem" w:date="2011-05-04T15:48:00Z"/>
          <w:rFonts w:eastAsia="宋体"/>
          <w:b/>
          <w:lang w:eastAsia="zh-CN"/>
        </w:rPr>
      </w:pPr>
      <w:r w:rsidRPr="006B2F93">
        <w:rPr>
          <w:rFonts w:eastAsia="宋体"/>
          <w:b/>
          <w:lang w:eastAsia="zh-CN"/>
        </w:rPr>
        <w:t>4</w:t>
      </w:r>
      <w:r w:rsidRPr="006B2F93">
        <w:rPr>
          <w:rFonts w:eastAsia="宋体"/>
          <w:b/>
          <w:lang w:eastAsia="zh-CN"/>
        </w:rPr>
        <w:tab/>
      </w:r>
      <w:r w:rsidR="00D013A5" w:rsidRPr="006B2F93">
        <w:rPr>
          <w:rFonts w:eastAsia="宋体"/>
          <w:b/>
          <w:lang w:eastAsia="zh-CN"/>
        </w:rPr>
        <w:t>Teaching Notes and Tips</w:t>
      </w:r>
    </w:p>
    <w:p w14:paraId="64F6F7D6" w14:textId="77777777" w:rsidR="006B2F93" w:rsidRDefault="006B2F93" w:rsidP="006B2F93">
      <w:pPr>
        <w:rPr>
          <w:ins w:id="4" w:author="Irina Overeem" w:date="2011-05-04T15:49:00Z"/>
        </w:rPr>
      </w:pPr>
    </w:p>
    <w:p w14:paraId="4AD0B261" w14:textId="2D28CF5B" w:rsidR="00793482" w:rsidRPr="006B2F93" w:rsidRDefault="006A6F9A" w:rsidP="006B2F93">
      <w:r w:rsidRPr="006B2F93">
        <w:t>The CSDMS Educational Repository features a downloadable lecture on Sediment Supply that you may find useful:</w:t>
      </w:r>
      <w:hyperlink r:id="rId6" w:history="1">
        <w:r w:rsidRPr="006B2F93">
          <w:rPr>
            <w:rStyle w:val="Hyperlink"/>
            <w:color w:val="auto"/>
          </w:rPr>
          <w:t>h</w:t>
        </w:r>
        <w:r w:rsidRPr="006B2F93">
          <w:rPr>
            <w:rStyle w:val="Hyperlink"/>
            <w:color w:val="auto"/>
          </w:rPr>
          <w:t>t</w:t>
        </w:r>
        <w:r w:rsidRPr="006B2F93">
          <w:rPr>
            <w:rStyle w:val="Hyperlink"/>
            <w:color w:val="auto"/>
          </w:rPr>
          <w:t>tp://csdms.colorado.edu/wiki/SurfaceDynamics_Modeling_CMT</w:t>
        </w:r>
      </w:hyperlink>
    </w:p>
    <w:p w14:paraId="2644EF8F" w14:textId="5DC30F2A" w:rsidR="00D013A5" w:rsidRPr="006B2F93" w:rsidRDefault="00306CA4" w:rsidP="00D013A5">
      <w:pPr>
        <w:spacing w:before="225" w:after="75" w:line="285" w:lineRule="atLeast"/>
        <w:outlineLvl w:val="1"/>
        <w:rPr>
          <w:b/>
          <w:bCs/>
        </w:rPr>
      </w:pPr>
      <w:r w:rsidRPr="006B2F93">
        <w:rPr>
          <w:b/>
          <w:bCs/>
        </w:rPr>
        <w:t>5</w:t>
      </w:r>
      <w:r w:rsidRPr="006B2F93">
        <w:rPr>
          <w:b/>
          <w:bCs/>
        </w:rPr>
        <w:tab/>
      </w:r>
      <w:r w:rsidR="00D013A5" w:rsidRPr="006B2F93">
        <w:rPr>
          <w:b/>
          <w:bCs/>
        </w:rPr>
        <w:t>Assessment</w:t>
      </w:r>
    </w:p>
    <w:p w14:paraId="5D25A74D" w14:textId="1B6355BF" w:rsidR="00D013A5" w:rsidRPr="006B2F93" w:rsidRDefault="00D013A5">
      <w:pPr>
        <w:rPr>
          <w:rFonts w:eastAsia="宋体"/>
          <w:lang w:eastAsia="zh-CN"/>
        </w:rPr>
      </w:pPr>
      <w:r w:rsidRPr="006B2F93">
        <w:t xml:space="preserve">Grading involves checking for mathematically correct answers and reasonable verbal explanations. In evaluating the reflection questions, </w:t>
      </w:r>
      <w:r w:rsidRPr="006B2F93">
        <w:rPr>
          <w:rFonts w:eastAsia="宋体" w:hint="eastAsia"/>
          <w:lang w:eastAsia="zh-CN"/>
        </w:rPr>
        <w:t>we</w:t>
      </w:r>
      <w:r w:rsidRPr="006B2F93">
        <w:t xml:space="preserve"> place greater emphasis on demonstration of a reasonable thought process than on arrival at the correct answer.</w:t>
      </w:r>
    </w:p>
    <w:sectPr w:rsidR="00D013A5" w:rsidRPr="006B2F93" w:rsidSect="00424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trackRevisions/>
  <w:doNotTrackMove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4CDD"/>
    <w:rsid w:val="00092136"/>
    <w:rsid w:val="00253698"/>
    <w:rsid w:val="00306CA4"/>
    <w:rsid w:val="00424CDD"/>
    <w:rsid w:val="00435F9C"/>
    <w:rsid w:val="004A2955"/>
    <w:rsid w:val="005F12F5"/>
    <w:rsid w:val="0069623D"/>
    <w:rsid w:val="006A6F9A"/>
    <w:rsid w:val="006B1744"/>
    <w:rsid w:val="006B2F93"/>
    <w:rsid w:val="00793482"/>
    <w:rsid w:val="007C38C9"/>
    <w:rsid w:val="00843FE7"/>
    <w:rsid w:val="00CD302C"/>
    <w:rsid w:val="00D013A5"/>
    <w:rsid w:val="00D17A99"/>
    <w:rsid w:val="00DC4C24"/>
    <w:rsid w:val="00E628AB"/>
    <w:rsid w:val="00EE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F9A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FE7"/>
  </w:style>
  <w:style w:type="paragraph" w:styleId="Heading2">
    <w:name w:val="heading 2"/>
    <w:basedOn w:val="Normal"/>
    <w:link w:val="Heading2Char"/>
    <w:uiPriority w:val="9"/>
    <w:qFormat/>
    <w:rsid w:val="00D013A5"/>
    <w:pPr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13A5"/>
    <w:rPr>
      <w:rFonts w:ascii="宋体" w:eastAsia="宋体" w:hAnsi="宋体" w:cs="宋体"/>
      <w:b/>
      <w:bCs/>
      <w:sz w:val="36"/>
      <w:szCs w:val="36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6A6F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C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CA4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B2F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csdms.colorado.edu/wiki/SurfaceDynamics_Modeling_CM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AE8BF2-4469-4940-A7B1-837B8C76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321</Words>
  <Characters>1831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 of CO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Xing</dc:creator>
  <cp:keywords/>
  <dc:description/>
  <cp:lastModifiedBy>Irina Overeem</cp:lastModifiedBy>
  <cp:revision>7</cp:revision>
  <dcterms:created xsi:type="dcterms:W3CDTF">2011-04-28T16:56:00Z</dcterms:created>
  <dcterms:modified xsi:type="dcterms:W3CDTF">2011-05-04T21:49:00Z</dcterms:modified>
</cp:coreProperties>
</file>